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31" w:rsidRPr="007552DA" w:rsidRDefault="002E5E31" w:rsidP="009E486F">
      <w:pPr>
        <w:shd w:val="clear" w:color="auto" w:fill="FFFFFF"/>
        <w:spacing w:before="120" w:after="1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52DA">
        <w:rPr>
          <w:rFonts w:ascii="Times New Roman" w:hAnsi="Times New Roman" w:cs="Times New Roman"/>
          <w:sz w:val="28"/>
          <w:szCs w:val="28"/>
          <w:shd w:val="clear" w:color="auto" w:fill="FFFFFF"/>
        </w:rPr>
        <w:t>Слайд 1</w:t>
      </w:r>
    </w:p>
    <w:p w:rsidR="00F7344F" w:rsidRPr="007552DA" w:rsidRDefault="002E5E31" w:rsidP="00611E0E">
      <w:pPr>
        <w:shd w:val="clear" w:color="auto" w:fill="FFFFFF"/>
        <w:spacing w:before="120" w:after="1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5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</w:t>
      </w:r>
    </w:p>
    <w:p w:rsidR="000B4A0F" w:rsidRPr="007552DA" w:rsidRDefault="002E5E31" w:rsidP="002E5E31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A">
        <w:rPr>
          <w:rFonts w:ascii="Times New Roman" w:hAnsi="Times New Roman" w:cs="Times New Roman"/>
          <w:sz w:val="28"/>
          <w:szCs w:val="28"/>
        </w:rPr>
        <w:t xml:space="preserve">Слайд 4 </w:t>
      </w:r>
      <w:r w:rsidR="009E486F" w:rsidRPr="007552DA">
        <w:rPr>
          <w:rFonts w:ascii="Times New Roman" w:hAnsi="Times New Roman" w:cs="Times New Roman"/>
          <w:sz w:val="28"/>
          <w:szCs w:val="28"/>
        </w:rPr>
        <w:t>.</w:t>
      </w:r>
      <w:r w:rsidR="001C1846">
        <w:t xml:space="preserve"> </w:t>
      </w:r>
      <w:hyperlink r:id="rId7" w:tooltip="19 февраля" w:history="1">
        <w:r w:rsidR="00F7344F" w:rsidRPr="007552D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 февраля</w:t>
        </w:r>
      </w:hyperlink>
      <w:r w:rsidR="00F7344F" w:rsidRPr="007552D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1954 год" w:history="1">
        <w:r w:rsidR="00F7344F" w:rsidRPr="007552D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1954 года</w:t>
        </w:r>
      </w:hyperlink>
      <w:r w:rsidR="00F7344F" w:rsidRPr="00755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основании указа </w:t>
      </w:r>
      <w:hyperlink r:id="rId9" w:tooltip="Президиум Верховного Совета СССР" w:history="1">
        <w:r w:rsidR="00F7344F" w:rsidRPr="007552D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Президиума Верховного Совета СССР</w:t>
        </w:r>
      </w:hyperlink>
      <w:r w:rsidR="00F7344F" w:rsidRPr="00755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была осуществлена </w:t>
      </w:r>
      <w:r w:rsidR="00F7344F" w:rsidRPr="007552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Передача </w:t>
      </w:r>
      <w:hyperlink r:id="rId10" w:tooltip="Крымская область" w:history="1">
        <w:r w:rsidR="00F7344F" w:rsidRPr="007552DA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Крымской области</w:t>
        </w:r>
      </w:hyperlink>
      <w:r w:rsidR="00F7344F" w:rsidRPr="007552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из состава </w:t>
      </w:r>
      <w:hyperlink r:id="rId11" w:tooltip="РСФСР" w:history="1">
        <w:r w:rsidR="00F7344F" w:rsidRPr="007552DA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РСФСР</w:t>
        </w:r>
      </w:hyperlink>
      <w:r w:rsidR="00F7344F" w:rsidRPr="007552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в состав </w:t>
      </w:r>
      <w:hyperlink r:id="rId12" w:tooltip="УССР" w:history="1">
        <w:r w:rsidR="00F7344F" w:rsidRPr="007552DA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УССР</w:t>
        </w:r>
      </w:hyperlink>
      <w:r w:rsidR="00F7344F" w:rsidRPr="007552DA">
        <w:rPr>
          <w:rFonts w:ascii="Times New Roman" w:hAnsi="Times New Roman" w:cs="Times New Roman"/>
          <w:sz w:val="28"/>
          <w:szCs w:val="28"/>
          <w:shd w:val="clear" w:color="auto" w:fill="FFFFFF"/>
        </w:rPr>
        <w:t> (также известна как «</w:t>
      </w:r>
      <w:r w:rsidR="00F7344F" w:rsidRPr="007552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передача Крыма Украине</w:t>
      </w:r>
      <w:r w:rsidR="00F7344F" w:rsidRPr="007552DA">
        <w:rPr>
          <w:rFonts w:ascii="Times New Roman" w:hAnsi="Times New Roman" w:cs="Times New Roman"/>
          <w:sz w:val="28"/>
          <w:szCs w:val="28"/>
          <w:shd w:val="clear" w:color="auto" w:fill="FFFFFF"/>
        </w:rPr>
        <w:t>»)</w:t>
      </w:r>
    </w:p>
    <w:p w:rsidR="002E5E31" w:rsidRPr="007552DA" w:rsidRDefault="002E5E31" w:rsidP="002E5E31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5</w:t>
      </w:r>
    </w:p>
    <w:p w:rsidR="002E5E31" w:rsidRPr="007552DA" w:rsidRDefault="002E5E31" w:rsidP="002E5E31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E31" w:rsidRPr="007552DA" w:rsidRDefault="002E5E31" w:rsidP="002E5E31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6</w:t>
      </w:r>
      <w:r w:rsidR="00A564A0" w:rsidRPr="007552DA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</w:p>
    <w:p w:rsidR="00F7344F" w:rsidRPr="007552DA" w:rsidRDefault="000B4A0F" w:rsidP="00085273">
      <w:pPr>
        <w:pStyle w:val="a3"/>
        <w:shd w:val="clear" w:color="auto" w:fill="FFFFFF"/>
        <w:spacing w:before="120" w:beforeAutospacing="0" w:after="120" w:afterAutospacing="0" w:line="276" w:lineRule="auto"/>
        <w:rPr>
          <w:sz w:val="28"/>
          <w:szCs w:val="28"/>
          <w:shd w:val="clear" w:color="auto" w:fill="FFFFFF"/>
        </w:rPr>
      </w:pPr>
      <w:r w:rsidRPr="007552DA">
        <w:rPr>
          <w:sz w:val="28"/>
          <w:szCs w:val="28"/>
          <w:shd w:val="clear" w:color="auto" w:fill="FFFFFF"/>
        </w:rPr>
        <w:t>Необходимость передачи </w:t>
      </w:r>
      <w:hyperlink r:id="rId13" w:tooltip="Крымская область" w:history="1">
        <w:r w:rsidRPr="007552DA">
          <w:rPr>
            <w:rStyle w:val="a8"/>
            <w:color w:val="auto"/>
            <w:sz w:val="28"/>
            <w:szCs w:val="28"/>
            <w:shd w:val="clear" w:color="auto" w:fill="FFFFFF"/>
          </w:rPr>
          <w:t>Крымской области</w:t>
        </w:r>
      </w:hyperlink>
      <w:r w:rsidRPr="007552DA">
        <w:rPr>
          <w:sz w:val="28"/>
          <w:szCs w:val="28"/>
          <w:shd w:val="clear" w:color="auto" w:fill="FFFFFF"/>
        </w:rPr>
        <w:t> в состав </w:t>
      </w:r>
      <w:hyperlink r:id="rId14" w:tooltip="Украинская ССР" w:history="1">
        <w:r w:rsidRPr="007552DA">
          <w:rPr>
            <w:rStyle w:val="a8"/>
            <w:color w:val="auto"/>
            <w:sz w:val="28"/>
            <w:szCs w:val="28"/>
            <w:shd w:val="clear" w:color="auto" w:fill="FFFFFF"/>
          </w:rPr>
          <w:t>Украинской ССР</w:t>
        </w:r>
      </w:hyperlink>
      <w:r w:rsidRPr="007552DA">
        <w:rPr>
          <w:sz w:val="28"/>
          <w:szCs w:val="28"/>
          <w:shd w:val="clear" w:color="auto" w:fill="FFFFFF"/>
        </w:rPr>
        <w:t> в соответствующем указе объяснялась «общностью экономики, территориальной близостью и тесными хозяйственными и культурными связями между Крымской областью и Украинской ССР».</w:t>
      </w:r>
    </w:p>
    <w:p w:rsidR="000B4A0F" w:rsidRPr="007552DA" w:rsidRDefault="000B4A0F" w:rsidP="009E486F">
      <w:pPr>
        <w:pStyle w:val="a3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bookmarkStart w:id="0" w:name="_GoBack"/>
      <w:bookmarkEnd w:id="0"/>
      <w:r w:rsidRPr="007552DA">
        <w:rPr>
          <w:sz w:val="28"/>
          <w:szCs w:val="28"/>
        </w:rPr>
        <w:t>По мнению же историка Марка Крамера, с помощью передачи Крыма Хрущёв собирался изменить этнический состав УССР в сторону увеличения доли </w:t>
      </w:r>
      <w:hyperlink r:id="rId15" w:tooltip="Русские" w:history="1">
        <w:r w:rsidRPr="007552DA">
          <w:rPr>
            <w:sz w:val="28"/>
            <w:szCs w:val="28"/>
          </w:rPr>
          <w:t>русского</w:t>
        </w:r>
      </w:hyperlink>
      <w:r w:rsidRPr="007552DA">
        <w:rPr>
          <w:sz w:val="28"/>
          <w:szCs w:val="28"/>
        </w:rPr>
        <w:t> населения, подрывая тем самым базу для развития </w:t>
      </w:r>
      <w:hyperlink r:id="rId16" w:tooltip="Украинский национализм" w:history="1">
        <w:r w:rsidRPr="007552DA">
          <w:rPr>
            <w:sz w:val="28"/>
            <w:szCs w:val="28"/>
          </w:rPr>
          <w:t>украинского национализма</w:t>
        </w:r>
      </w:hyperlink>
    </w:p>
    <w:p w:rsidR="00E36A6C" w:rsidRPr="007552DA" w:rsidRDefault="001B3A4C" w:rsidP="001B3A4C">
      <w:pPr>
        <w:pStyle w:val="ac"/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6A6C" w:rsidRPr="007552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Политический кризис разразился на Украине в конце ноября 2013 года, когда кабинет министров объяви</w:t>
      </w:r>
      <w:r w:rsidR="009E486F" w:rsidRPr="007552DA">
        <w:rPr>
          <w:rFonts w:ascii="Times New Roman" w:eastAsia="Times New Roman" w:hAnsi="Times New Roman" w:cs="Times New Roman"/>
          <w:sz w:val="28"/>
          <w:szCs w:val="28"/>
          <w:lang w:eastAsia="ru-RU"/>
        </w:rPr>
        <w:t>л о приостановке евроинтеграции, то есть вхождение страны в евросоюз</w:t>
      </w:r>
      <w:r w:rsidR="00E36A6C" w:rsidRPr="007552D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Массовые протесты, названные «евромайданом», прошли по всей Украине и в январе вылились в столкновения вооруженных радикалов с органами правопорядка. Результатом уличных схваток, в ходе которых оппозиция неоднократно применяла огнестрельное оружие и «коктейли Молотова», стали около 100 человеческих жертв.</w:t>
      </w:r>
    </w:p>
    <w:p w:rsidR="00E36A6C" w:rsidRPr="007552DA" w:rsidRDefault="00E36A6C" w:rsidP="0008527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A">
        <w:rPr>
          <w:rFonts w:ascii="Times New Roman" w:eastAsia="Times New Roman" w:hAnsi="Times New Roman" w:cs="Times New Roman"/>
          <w:sz w:val="28"/>
          <w:szCs w:val="28"/>
          <w:lang w:eastAsia="ru-RU"/>
        </w:rPr>
        <w:t>22 февраля 2014 года в стране произошел насильственный захват власти. Верховная рада, нарушив достигнутые договоренности между президентом Виктором Януковичем и лидерами оппозиции, изменила конституцию, сменила руководство парламента и МВД и отстранила от власти главу государства, который впоследствии был вынужден покинуть Украину, опасаясь за свою жизнь. </w:t>
      </w:r>
    </w:p>
    <w:p w:rsidR="00E36A6C" w:rsidRPr="007552DA" w:rsidRDefault="00E36A6C" w:rsidP="00085273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 w:rsidRPr="007552DA">
        <w:rPr>
          <w:sz w:val="28"/>
          <w:szCs w:val="28"/>
        </w:rPr>
        <w:t>Первым в Крыму категорично отказался подчиняться новому руководству Украины — Севастополь. На площади Нахимова прошел массовый митинг, на котором присутствовали порядка 30 000 человек. Такого количества народа на митинге Севастополь не помнит с 1990-х годов.</w:t>
      </w:r>
    </w:p>
    <w:p w:rsidR="00E36A6C" w:rsidRPr="007552DA" w:rsidRDefault="00E36A6C" w:rsidP="00085273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 w:rsidRPr="007552DA">
        <w:rPr>
          <w:sz w:val="28"/>
          <w:szCs w:val="28"/>
        </w:rPr>
        <w:lastRenderedPageBreak/>
        <w:t>Севастопольцы отстранили от власти мэра города Владимира Яцуба и выбрали себе мэра из России, местного предпринимателя — Алексея Михайловича Чалого. Экс-мэр признал его власть, пояснив, что «власти, которая назначила меня, больше нет». Было принято решение не исполнять приказания Киева, не признавать новую власть и не платить Киеву налоги.</w:t>
      </w:r>
    </w:p>
    <w:p w:rsidR="00E36A6C" w:rsidRPr="007552DA" w:rsidRDefault="00E36A6C" w:rsidP="00085273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 w:rsidRPr="007552DA">
        <w:rPr>
          <w:sz w:val="28"/>
          <w:szCs w:val="28"/>
        </w:rPr>
        <w:t>Вслед за Севастополем власти Крыма отказались подчиняться новому руководству Украины. На полуострове были о</w:t>
      </w:r>
      <w:r w:rsidR="009E486F" w:rsidRPr="007552DA">
        <w:rPr>
          <w:sz w:val="28"/>
          <w:szCs w:val="28"/>
        </w:rPr>
        <w:t xml:space="preserve">рганизованы отряды самообороны. </w:t>
      </w:r>
      <w:r w:rsidRPr="007552DA">
        <w:rPr>
          <w:sz w:val="28"/>
          <w:szCs w:val="28"/>
        </w:rPr>
        <w:t>Новый премьер Крыма, лидер «Русского единства» Сергей Аксенов обратился к Владимиру Путину с просьбой о помощи в обеспечении мира. Вскоре после этого Совет Федерации РФ разрешил использовать российские войска на территории Украины. Правда, необходимости в этом не было.</w:t>
      </w:r>
    </w:p>
    <w:p w:rsidR="009E486F" w:rsidRPr="007552DA" w:rsidRDefault="00E36A6C" w:rsidP="00085273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 w:rsidRPr="007552DA">
        <w:rPr>
          <w:sz w:val="28"/>
          <w:szCs w:val="28"/>
        </w:rPr>
        <w:t xml:space="preserve">Новые власти Украины на этом фоне обвиняли Россию в провоцировании военного конфликта и попытке аннексии Крыма. </w:t>
      </w:r>
      <w:r w:rsidR="009E486F" w:rsidRPr="007552DA">
        <w:rPr>
          <w:sz w:val="28"/>
          <w:szCs w:val="28"/>
        </w:rPr>
        <w:t>О</w:t>
      </w:r>
      <w:r w:rsidRPr="007552DA">
        <w:rPr>
          <w:sz w:val="28"/>
          <w:szCs w:val="28"/>
        </w:rPr>
        <w:t xml:space="preserve">бъявили всеобщую мобилизацию, перевели войска в боевую готовность, создали «Национальную гвардию». </w:t>
      </w:r>
    </w:p>
    <w:p w:rsidR="00E36A6C" w:rsidRPr="007552DA" w:rsidRDefault="00E36A6C" w:rsidP="00085273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 w:rsidRPr="007552DA">
        <w:rPr>
          <w:sz w:val="28"/>
          <w:szCs w:val="28"/>
        </w:rPr>
        <w:t>Вооруженные люди в военной форме без опознавательных знаков, названные украинскими СМИ «зелеными человечками», вместе с отрядами самообороны Крыма захватывали одну воинскую часть за другой, не производя ни единого выстрела и не пролив ни капли крови. В конце концов, все значимые объекты крымской инфраструктуры стали контролироваться отрядами самообороны. Украинский контр-адмирал Денис Березовский был отстранённом от командования украинскими ВМС и в этот же день принял присягу на верность народу Крыма. Расформированный и униженный новыми властями в Киеве</w:t>
      </w:r>
      <w:r w:rsidR="009E486F" w:rsidRPr="007552DA">
        <w:rPr>
          <w:sz w:val="28"/>
          <w:szCs w:val="28"/>
        </w:rPr>
        <w:t xml:space="preserve"> отряд </w:t>
      </w:r>
      <w:r w:rsidRPr="007552DA">
        <w:rPr>
          <w:sz w:val="28"/>
          <w:szCs w:val="28"/>
        </w:rPr>
        <w:t xml:space="preserve"> «Беркут», который участвовал в киевских боях, стал на защиту Крыма, а Крым на его.</w:t>
      </w:r>
    </w:p>
    <w:p w:rsidR="00E36A6C" w:rsidRPr="007552DA" w:rsidRDefault="007552DA" w:rsidP="00085273">
      <w:pPr>
        <w:pStyle w:val="a3"/>
        <w:shd w:val="clear" w:color="auto" w:fill="FFFFFF"/>
        <w:spacing w:before="0" w:beforeAutospacing="0" w:after="15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E36A6C" w:rsidRPr="007552DA">
        <w:rPr>
          <w:sz w:val="28"/>
          <w:szCs w:val="28"/>
        </w:rPr>
        <w:t>Перед украинскими военными был выбор: либо принять присягу крымскому народу, либо им давалась возможность беспрепятственно выехать на Украину, но они оказались брошенными. Ни один из руководителей украинского генштаба даже не пытался связаться с командирами воинских частей на полуострове, чтобы поставить задачу. Из служивших 19 тыс. остаться в украинской армии согласились только 4.</w:t>
      </w:r>
    </w:p>
    <w:p w:rsidR="00C052AA" w:rsidRPr="007552DA" w:rsidRDefault="007552DA" w:rsidP="0008527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4A0F" w:rsidRPr="007552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Киева</w:t>
      </w:r>
      <w:r w:rsidR="009E486F" w:rsidRPr="0075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A0F" w:rsidRPr="007552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обстановка в Крыму была тихая и спокойная. О революционном состоянии Крыма напоминали только блок посты на въездах в Севастополь. Из Крыма никто не бежал, за исключением крымских татар</w:t>
      </w:r>
      <w:r w:rsidR="00C052AA" w:rsidRPr="0075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4A0F" w:rsidRPr="00755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Событием заслуживающим внимание о неспокойной ситуации в Крыму был многотысячный митинг (по разным данным от 3 до 5 тыс.) крымско-</w:t>
      </w:r>
      <w:r w:rsidR="000B4A0F" w:rsidRPr="007552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татарского народа в Симферополе с небольшой потасовкой с участниками пророссийского митинга. </w:t>
      </w:r>
    </w:p>
    <w:p w:rsidR="000B4A0F" w:rsidRPr="007552DA" w:rsidRDefault="000B4A0F" w:rsidP="0008527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единственного митинга крымские татары затихли и притом основательно. В городах прошли по несколько мирных митингов. В отличие от Киева здесь не жгли покрышки и не возводили баррикады.</w:t>
      </w:r>
    </w:p>
    <w:p w:rsidR="00C052AA" w:rsidRPr="007552DA" w:rsidRDefault="000B4A0F" w:rsidP="0008527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всём Южном берегу Крыма не было видно ни одного военного. </w:t>
      </w:r>
    </w:p>
    <w:p w:rsidR="000B4A0F" w:rsidRPr="007552DA" w:rsidRDefault="000B4A0F" w:rsidP="0008527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A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2014 года парламент Автономной Республики Крым назначил дату проведения референдума на 25 мая 2014 — в день проведения президентских выборов на Украине. Но затем дата дважды переносилась, сначала на 30 марта, затем на 16 марта.</w:t>
      </w:r>
    </w:p>
    <w:p w:rsidR="000B4A0F" w:rsidRPr="007552DA" w:rsidRDefault="000B4A0F" w:rsidP="0008527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Предсказуемость результатов была очевидна. За исключением крымских татар (а их всего 12% на полуострове) 96,77% проголосовали за присоединение к России. 99% крымских татар проигнорировало референдум.</w:t>
      </w:r>
    </w:p>
    <w:p w:rsidR="00C052AA" w:rsidRPr="007552DA" w:rsidRDefault="00C052AA" w:rsidP="00C052A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52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B4A0F" w:rsidRPr="007552D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рымский референдум признания в Евросоюзе и США не получил, как и его итоги. 16 марта 2014 года — </w:t>
      </w:r>
      <w:r w:rsidRPr="00755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выход Автономной республики Крым из состава Украины с последующим принятием её в состав Российской Федерации и образовании нового субъекта РФ. </w:t>
      </w:r>
      <w:r w:rsidRPr="007552D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B4A0F" w:rsidRPr="007552D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ень, который вошел в историю. Спустя 23 года после распада СССР Крым снова в составе России.</w:t>
      </w:r>
      <w:r w:rsidRPr="007552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был первый случай образования нового субъекта РФ в новейшей истории России.</w:t>
      </w:r>
    </w:p>
    <w:p w:rsidR="000B4A0F" w:rsidRPr="007552DA" w:rsidRDefault="000B4A0F" w:rsidP="0008527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A0F" w:rsidRPr="007552DA" w:rsidRDefault="000B4A0F" w:rsidP="00085273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2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6A6C" w:rsidRPr="007552DA" w:rsidRDefault="00E36A6C" w:rsidP="00085273">
      <w:pPr>
        <w:rPr>
          <w:rFonts w:ascii="Times New Roman" w:hAnsi="Times New Roman" w:cs="Times New Roman"/>
          <w:sz w:val="28"/>
          <w:szCs w:val="28"/>
        </w:rPr>
      </w:pPr>
    </w:p>
    <w:sectPr w:rsidR="00E36A6C" w:rsidRPr="0075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2EB" w:rsidRDefault="001F02EB" w:rsidP="000B4A0F">
      <w:pPr>
        <w:spacing w:after="0" w:line="240" w:lineRule="auto"/>
      </w:pPr>
      <w:r>
        <w:separator/>
      </w:r>
    </w:p>
  </w:endnote>
  <w:endnote w:type="continuationSeparator" w:id="0">
    <w:p w:rsidR="001F02EB" w:rsidRDefault="001F02EB" w:rsidP="000B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2EB" w:rsidRDefault="001F02EB" w:rsidP="000B4A0F">
      <w:pPr>
        <w:spacing w:after="0" w:line="240" w:lineRule="auto"/>
      </w:pPr>
      <w:r>
        <w:separator/>
      </w:r>
    </w:p>
  </w:footnote>
  <w:footnote w:type="continuationSeparator" w:id="0">
    <w:p w:rsidR="001F02EB" w:rsidRDefault="001F02EB" w:rsidP="000B4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340A8"/>
    <w:multiLevelType w:val="hybridMultilevel"/>
    <w:tmpl w:val="EC60C17E"/>
    <w:lvl w:ilvl="0" w:tplc="BEFEB2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5280D"/>
    <w:multiLevelType w:val="hybridMultilevel"/>
    <w:tmpl w:val="A46A1D96"/>
    <w:lvl w:ilvl="0" w:tplc="CA9445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55555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36"/>
    <w:rsid w:val="00085273"/>
    <w:rsid w:val="000B4A0F"/>
    <w:rsid w:val="001B3A4C"/>
    <w:rsid w:val="001C1846"/>
    <w:rsid w:val="001F02EB"/>
    <w:rsid w:val="001F6836"/>
    <w:rsid w:val="002E5E31"/>
    <w:rsid w:val="00586402"/>
    <w:rsid w:val="00611E0E"/>
    <w:rsid w:val="00742217"/>
    <w:rsid w:val="007552DA"/>
    <w:rsid w:val="009E486F"/>
    <w:rsid w:val="00A564A0"/>
    <w:rsid w:val="00C052AA"/>
    <w:rsid w:val="00CA0B81"/>
    <w:rsid w:val="00E02D4D"/>
    <w:rsid w:val="00E36A6C"/>
    <w:rsid w:val="00EA3CA9"/>
    <w:rsid w:val="00F7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D2FC2-089B-43B6-AE85-98467E6C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B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4A0F"/>
  </w:style>
  <w:style w:type="paragraph" w:styleId="a6">
    <w:name w:val="footer"/>
    <w:basedOn w:val="a"/>
    <w:link w:val="a7"/>
    <w:uiPriority w:val="99"/>
    <w:unhideWhenUsed/>
    <w:rsid w:val="000B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4A0F"/>
  </w:style>
  <w:style w:type="character" w:styleId="a8">
    <w:name w:val="Hyperlink"/>
    <w:basedOn w:val="a0"/>
    <w:uiPriority w:val="99"/>
    <w:semiHidden/>
    <w:unhideWhenUsed/>
    <w:rsid w:val="000B4A0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B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4A0F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85273"/>
    <w:rPr>
      <w:b/>
      <w:bCs/>
    </w:rPr>
  </w:style>
  <w:style w:type="paragraph" w:styleId="ac">
    <w:name w:val="List Paragraph"/>
    <w:basedOn w:val="a"/>
    <w:uiPriority w:val="34"/>
    <w:qFormat/>
    <w:rsid w:val="009E4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35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513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377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54_%D0%B3%D0%BE%D0%B4" TargetMode="External"/><Relationship Id="rId13" Type="http://schemas.openxmlformats.org/officeDocument/2006/relationships/hyperlink" Target="https://ru.wikipedia.org/wiki/%D0%9A%D1%80%D1%8B%D0%BC%D1%81%D0%BA%D0%B0%D1%8F_%D0%BE%D0%B1%D0%BB%D0%B0%D1%81%D1%82%D1%8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9_%D1%84%D0%B5%D0%B2%D1%80%D0%B0%D0%BB%D1%8F" TargetMode="External"/><Relationship Id="rId12" Type="http://schemas.openxmlformats.org/officeDocument/2006/relationships/hyperlink" Target="https://ru.wikipedia.org/wiki/%D0%A3%D0%A1%D0%A1%D0%A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3%D0%BA%D1%80%D0%B0%D0%B8%D0%BD%D1%81%D0%BA%D0%B8%D0%B9_%D0%BD%D0%B0%D1%86%D0%B8%D0%BE%D0%BD%D0%B0%D0%BB%D0%B8%D0%B7%D0%B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0%D0%A1%D0%A4%D0%A1%D0%A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0%D1%83%D1%81%D1%81%D0%BA%D0%B8%D0%B5" TargetMode="External"/><Relationship Id="rId10" Type="http://schemas.openxmlformats.org/officeDocument/2006/relationships/hyperlink" Target="https://ru.wikipedia.org/wiki/%D0%9A%D1%80%D1%8B%D0%BC%D1%81%D0%BA%D0%B0%D1%8F_%D0%BE%D0%B1%D0%BB%D0%B0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0%D0%B5%D0%B7%D0%B8%D0%B4%D0%B8%D1%83%D0%BC_%D0%92%D0%B5%D1%80%D1%85%D0%BE%D0%B2%D0%BD%D0%BE%D0%B3%D0%BE_%D0%A1%D0%BE%D0%B2%D0%B5%D1%82%D0%B0_%D0%A1%D0%A1%D0%A1%D0%A0" TargetMode="External"/><Relationship Id="rId14" Type="http://schemas.openxmlformats.org/officeDocument/2006/relationships/hyperlink" Target="https://ru.wikipedia.org/wiki/%D0%A3%D0%BA%D1%80%D0%B0%D0%B8%D0%BD%D1%81%D0%BA%D0%B0%D1%8F_%D0%A1%D0%A1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29</dc:creator>
  <cp:keywords/>
  <dc:description/>
  <cp:lastModifiedBy>Учитель</cp:lastModifiedBy>
  <cp:revision>10</cp:revision>
  <dcterms:created xsi:type="dcterms:W3CDTF">2019-03-14T06:44:00Z</dcterms:created>
  <dcterms:modified xsi:type="dcterms:W3CDTF">2022-03-17T09:37:00Z</dcterms:modified>
</cp:coreProperties>
</file>