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2B" w:rsidRPr="0050788B" w:rsidRDefault="009441F5" w:rsidP="007B4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специальных условиях для обучения и воспитания детей-инвалидов и лиц с ОВЗ</w:t>
      </w:r>
      <w:bookmarkStart w:id="0" w:name="_GoBack"/>
      <w:bookmarkEnd w:id="0"/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sz w:val="28"/>
          <w:szCs w:val="28"/>
        </w:rPr>
        <w:t xml:space="preserve">Для </w:t>
      </w:r>
      <w:r w:rsidR="009441F5">
        <w:rPr>
          <w:rFonts w:ascii="Times New Roman" w:hAnsi="Times New Roman" w:cs="Times New Roman"/>
          <w:sz w:val="28"/>
          <w:szCs w:val="28"/>
        </w:rPr>
        <w:t xml:space="preserve">обучения и воспитания детей инвалидов и лиц с ОВЗ, </w:t>
      </w:r>
      <w:r w:rsidR="009441F5">
        <w:rPr>
          <w:rFonts w:ascii="Times New Roman" w:hAnsi="Times New Roman" w:cs="Times New Roman"/>
          <w:sz w:val="28"/>
          <w:szCs w:val="28"/>
        </w:rPr>
        <w:t xml:space="preserve">в том числе для </w:t>
      </w:r>
      <w:r w:rsidR="009441F5" w:rsidRPr="0050788B">
        <w:rPr>
          <w:rFonts w:ascii="Times New Roman" w:hAnsi="Times New Roman" w:cs="Times New Roman"/>
          <w:sz w:val="28"/>
          <w:szCs w:val="28"/>
        </w:rPr>
        <w:t>охраны соматического и психического здоровья</w:t>
      </w:r>
      <w:r w:rsidR="009441F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441F5">
        <w:rPr>
          <w:rFonts w:ascii="Times New Roman" w:hAnsi="Times New Roman" w:cs="Times New Roman"/>
          <w:sz w:val="28"/>
          <w:szCs w:val="28"/>
        </w:rPr>
        <w:t>,</w:t>
      </w:r>
      <w:r w:rsidR="009441F5">
        <w:rPr>
          <w:rFonts w:ascii="Times New Roman" w:hAnsi="Times New Roman" w:cs="Times New Roman"/>
          <w:sz w:val="28"/>
          <w:szCs w:val="28"/>
        </w:rPr>
        <w:t xml:space="preserve"> в школе-интернате</w:t>
      </w:r>
      <w:r w:rsidR="009441F5">
        <w:rPr>
          <w:rFonts w:ascii="Times New Roman" w:hAnsi="Times New Roman" w:cs="Times New Roman"/>
          <w:sz w:val="28"/>
          <w:szCs w:val="28"/>
        </w:rPr>
        <w:t xml:space="preserve"> созданы специальные условия, </w:t>
      </w:r>
      <w:r w:rsidRPr="0050788B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</w:t>
      </w:r>
      <w:r w:rsidRPr="0050788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СанПиН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2.4.2.3286-15 по количеству и продолжительности учебных занятий, по оборудованию классных помещений, по наполняемости классов, по уровню освещенности.</w:t>
      </w:r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Нормативная наполняемость классов для обучающихся с нарушениями зрения составляет 12 человек.</w:t>
      </w:r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классах для обучающихся со сложной структурой нарушений (сочетанные нарушения) нормативная наполняемость составляет 5 человек.</w:t>
      </w:r>
    </w:p>
    <w:p w:rsidR="0050788B" w:rsidRPr="0050788B" w:rsidRDefault="0050788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аличие адаптированных к особым образовательным потребностям конкретного учащегося образовательных программ (общеобразовательных и коррекционно-развивающих); учет особенностей развития каждого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 компенсации и коррекции (в том числе и технических); создание адекватной среды </w:t>
      </w:r>
      <w:proofErr w:type="gramStart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жизнедеятельности</w:t>
      </w:r>
      <w:proofErr w:type="gramEnd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 условиях класса, школы, так и вне ее; необходимое участие в образовательном процессе специального педагога соответствующего профиля </w:t>
      </w:r>
      <w:proofErr w:type="gramStart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ифлопедагог.</w:t>
      </w:r>
    </w:p>
    <w:p w:rsidR="0050788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учащихся с нарушениями зрения специальная образовательная среда в общеобразовательной организации предусматривает индивидуального подхода в удовлетворении общих и специальных образовательных потребностей учащегося с нарушением зрения с учетом состояния зрения, наличия медицинских ограничений и/или противопоказаний; образовательного уровня учащегося и его образовательных потребностей; обеспечение </w:t>
      </w:r>
      <w:proofErr w:type="spell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безбарьерности</w:t>
      </w:r>
      <w:proofErr w:type="spellEnd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окружающей предметной, архитектурной, а также коммуникативной, информационной и дидактической сред;</w:t>
      </w:r>
      <w:proofErr w:type="gramEnd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наличие учебно-методического обеспечения и технического оснащения для осуществления образовательного процесса для учащихся с нарушениями зрения в общеобразовательной организации; обеспечение специального психологического сопровождения учащегося с нарушением зрения на всех этапах обучения; обеспеченность образовательного процесса психолого-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педагогическими кадрами</w:t>
      </w:r>
      <w:r w:rsidR="0050788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(психолог, логопед, дефектолог, тифлопедагог)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владеющими знаниями об особенностях познавательной деятельности, общения, социального взаимодействия, передвижения и ориентировки в пространстве и о других специфических особенностях незрячего/слабовидящего человека</w:t>
      </w:r>
      <w:proofErr w:type="gram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0788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50788B" w:rsidRPr="0050788B" w:rsidRDefault="0050788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существует  с</w:t>
      </w:r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лужба комплексного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которая </w:t>
      </w:r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 психологическую и социально-педагогическую поддержку учащихся и их родителей в период их адаптации на начальном этапе обучения, проводит необходимые медицинские, </w:t>
      </w:r>
      <w:proofErr w:type="spellStart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психокоррекционные</w:t>
      </w:r>
      <w:proofErr w:type="spellEnd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иные мероприятия в соответствии с индивидуальными программами реабилитации в течение всего периода обучения, обеспечивает психологическую диагностику и поддержку, а также совместно с социальными службами города (района) обеспечивает профориентацию и </w:t>
      </w:r>
      <w:proofErr w:type="spellStart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профконсультирование</w:t>
      </w:r>
      <w:proofErr w:type="spellEnd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выпускника в</w:t>
      </w:r>
      <w:proofErr w:type="gramEnd"/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период окончания им общеобразовательной организации, а также сопровождение его перехода на новую ступень обучения (профессиональное образование) либо трудоустройства и социально</w:t>
      </w:r>
      <w:r w:rsidR="00B81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B492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трудовой адаптации на предприятии (в учреждении, организации). </w:t>
      </w:r>
    </w:p>
    <w:p w:rsidR="0050788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 нарушением зрения нуждаются в развитии и коррекции познавательной сферы, в содействии личностному и психологическому развитию. В этом контексте крайне значимо психологическое сопровождение учащегося с нарушением зрения в течение всего периода обучения в общеобразовательной организации. Специальный психолог обеспечивает процесс психологической адаптации, то есть приспособления психических процессов и функций учащегося с нарушением зрения к психологическому климату нового коллектива, снижения неизбежного в таких случаях эмоционального напряжения, установления продуктивных и эмоционально положительных межличностных контактов, способствующих личностному раскрытию и нормализации самооценки, формированию адекватной идентичности. Психолог работает над развитием способности к </w:t>
      </w:r>
      <w:proofErr w:type="spell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саморегуляции</w:t>
      </w:r>
      <w:proofErr w:type="spellEnd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над развитием произвольности психических процессов в деятельности и поведении, над преодолением негативных и </w:t>
      </w:r>
      <w:proofErr w:type="spellStart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саморазрушительных</w:t>
      </w:r>
      <w:proofErr w:type="spellEnd"/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психологических состояний. В задачи деятельности специального психолога входит также работа над развитием учебной мотивации, личностных качеств и свойств, значимых для учебной деятельности и социальной интеграции учащихся с нарушением зрения. Помощь педагогическому коллективу организуется, прежде всего, путем предоставления информации об учащемся с нарушением зрения. 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Содержание информации </w:t>
      </w:r>
      <w:r w:rsidR="0050788B"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имеет 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медицинский, психолого-педагогический и дидактический характер. Необходимо предоставление информации о проблемах интеграции данного учащегося, важными являются и социально</w:t>
      </w:r>
      <w:r w:rsidR="00B81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эмоциональные аспекты. </w:t>
      </w:r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7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Важным аспектом деятельности специального психолога является консультирование родителей и совместно с педагогами учебного учреждения – повышение психолого-педагогической компетентности родителей учащихся с нарушенным зрением, оказание им методической помощи в воспитании и социальной адаптации своих детей в данном возрастном периоде.</w:t>
      </w:r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788B">
        <w:rPr>
          <w:rFonts w:ascii="Times New Roman" w:hAnsi="Times New Roman" w:cs="Times New Roman"/>
          <w:sz w:val="28"/>
          <w:szCs w:val="28"/>
        </w:rPr>
        <w:t xml:space="preserve"> здоровьем детей осуществляется следующим образом:</w:t>
      </w:r>
    </w:p>
    <w:p w:rsidR="007B492B" w:rsidRPr="0050788B" w:rsidRDefault="007B492B" w:rsidP="005078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8B">
        <w:rPr>
          <w:rFonts w:ascii="Times New Roman" w:hAnsi="Times New Roman" w:cs="Times New Roman"/>
          <w:sz w:val="28"/>
          <w:szCs w:val="28"/>
        </w:rPr>
        <w:t xml:space="preserve">все обучающиеся школы-интерната № 17 разделены на группы здоровья и специальные физкультурные группы. Осуществляется постоянное медицинское наблюдение школьного врача-педиатра и медицинской сестры. </w:t>
      </w:r>
      <w:proofErr w:type="gramStart"/>
      <w:r w:rsidRPr="0050788B">
        <w:rPr>
          <w:rFonts w:ascii="Times New Roman" w:hAnsi="Times New Roman" w:cs="Times New Roman"/>
          <w:sz w:val="28"/>
          <w:szCs w:val="28"/>
        </w:rPr>
        <w:t>Медицинские осмотры проводятся 2 раза в год поликлиникой № 10 Советского района г. Самары (окулист, лор, хирург, ортопед, психиатр, эндокринолог, педиатр, гинеколог, ЭКГ, ЭХО, общий анализ крови, мочи, УЗИ брюшной полости) – осень; общий осмотр всех обучающихся школьным врачом-педиатром – весна.</w:t>
      </w:r>
      <w:proofErr w:type="gramEnd"/>
    </w:p>
    <w:p w:rsidR="007B492B" w:rsidRDefault="007B492B" w:rsidP="007B4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92B" w:rsidRDefault="007B492B" w:rsidP="007B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92B" w:rsidRDefault="007B492B" w:rsidP="007B492B"/>
    <w:p w:rsidR="002D2FC9" w:rsidRDefault="002D2FC9"/>
    <w:sectPr w:rsidR="002D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D3B"/>
    <w:multiLevelType w:val="hybridMultilevel"/>
    <w:tmpl w:val="153A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2B"/>
    <w:rsid w:val="002D2FC9"/>
    <w:rsid w:val="0050788B"/>
    <w:rsid w:val="007B492B"/>
    <w:rsid w:val="009441F5"/>
    <w:rsid w:val="00B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2021-08-24T10:24:00Z</dcterms:created>
  <dcterms:modified xsi:type="dcterms:W3CDTF">2022-08-03T06:07:00Z</dcterms:modified>
</cp:coreProperties>
</file>