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6D" w:rsidRPr="003E076D" w:rsidRDefault="003E076D" w:rsidP="003E07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76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3E0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</w:t>
      </w:r>
      <w:bookmarkStart w:id="0" w:name="_GoBack"/>
      <w:bookmarkEnd w:id="0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Занятия по физкультуре проводятся на стадионе, оборудованном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искусственным покрытием, волейбольной сеткой (съемной), а также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воротами для игры в футбол и </w:t>
      </w:r>
      <w:proofErr w:type="spellStart"/>
      <w:r w:rsidRPr="003E076D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(спорт слепых)</w:t>
      </w:r>
      <w:r w:rsidRPr="003E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Стадион приспособлен для занятий спортом слепых и слабовидящих обучающихся.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Также занятия по физкультуре проводятся в 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>оборудованном</w:t>
      </w:r>
      <w:proofErr w:type="gramEnd"/>
      <w:r w:rsidRPr="003E076D">
        <w:rPr>
          <w:rFonts w:ascii="Times New Roman" w:hAnsi="Times New Roman" w:cs="Times New Roman"/>
          <w:sz w:val="28"/>
          <w:szCs w:val="28"/>
        </w:rPr>
        <w:t xml:space="preserve"> спортивном</w:t>
      </w:r>
    </w:p>
    <w:p w:rsid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зале, также приспособленном для занятий детей-инвалидов и детей с ОВЗ.</w:t>
      </w:r>
      <w:proofErr w:type="gramEnd"/>
    </w:p>
    <w:p w:rsidR="003E076D" w:rsidRPr="003E076D" w:rsidRDefault="003E076D" w:rsidP="003E0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6D">
        <w:rPr>
          <w:rFonts w:ascii="Times New Roman" w:hAnsi="Times New Roman" w:cs="Times New Roman"/>
          <w:b/>
          <w:sz w:val="28"/>
          <w:szCs w:val="28"/>
        </w:rPr>
        <w:t>М</w:t>
      </w:r>
      <w:r w:rsidRPr="003E076D">
        <w:rPr>
          <w:rFonts w:ascii="Times New Roman" w:hAnsi="Times New Roman" w:cs="Times New Roman"/>
          <w:b/>
          <w:sz w:val="28"/>
          <w:szCs w:val="28"/>
        </w:rPr>
        <w:t xml:space="preserve">атериально-техническое обеспечение </w:t>
      </w:r>
      <w:proofErr w:type="gramStart"/>
      <w:r w:rsidRPr="003E076D">
        <w:rPr>
          <w:rFonts w:ascii="Times New Roman" w:hAnsi="Times New Roman" w:cs="Times New Roman"/>
          <w:b/>
          <w:sz w:val="28"/>
          <w:szCs w:val="28"/>
        </w:rPr>
        <w:t>физкультурно-оздоровительных</w:t>
      </w:r>
      <w:proofErr w:type="gramEnd"/>
    </w:p>
    <w:p w:rsidR="003E076D" w:rsidRPr="003E076D" w:rsidRDefault="003E076D" w:rsidP="003E0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6D">
        <w:rPr>
          <w:rFonts w:ascii="Times New Roman" w:hAnsi="Times New Roman" w:cs="Times New Roman"/>
          <w:b/>
          <w:sz w:val="28"/>
          <w:szCs w:val="28"/>
        </w:rPr>
        <w:t>занятий и уроков адаптивной физкультуры лиц, обучающихся в ГБОУ</w:t>
      </w:r>
    </w:p>
    <w:p w:rsidR="003E076D" w:rsidRPr="003E076D" w:rsidRDefault="003E076D" w:rsidP="003E0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76D">
        <w:rPr>
          <w:rFonts w:ascii="Times New Roman" w:hAnsi="Times New Roman" w:cs="Times New Roman"/>
          <w:b/>
          <w:sz w:val="28"/>
          <w:szCs w:val="28"/>
        </w:rPr>
        <w:t>школе-интернате</w:t>
      </w:r>
      <w:proofErr w:type="gramEnd"/>
      <w:r w:rsidRPr="003E076D">
        <w:rPr>
          <w:rFonts w:ascii="Times New Roman" w:hAnsi="Times New Roman" w:cs="Times New Roman"/>
          <w:b/>
          <w:sz w:val="28"/>
          <w:szCs w:val="28"/>
        </w:rPr>
        <w:t xml:space="preserve"> № 17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 Теннисный стол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Комплект для игры в настольный теннис – 4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 Стенка гимнастическая шведская – 6 шт.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Ферма (б/б вынос 1 м) – 2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Щит баскетбольный игровой – 2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Мяч баскетбольный – 9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Брусья гимнастические – 1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Канат – 1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Конь гимнастический – 2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 Лыжи пластиковые, лыжные ботинки, лыжные палки – 4 набора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Сетка волейбольная – 1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Мяч волейбольный – 9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Мяч футбольный – 5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Обручи гимнастические – 13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Эспандер – 3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lastRenderedPageBreak/>
        <w:t xml:space="preserve"> Комплект для игры в бадминтон – 4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Мат гимнастический – 8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 Комплект для мини-гольфа (</w:t>
      </w:r>
      <w:proofErr w:type="spellStart"/>
      <w:r w:rsidRPr="003E076D">
        <w:rPr>
          <w:rFonts w:ascii="Times New Roman" w:hAnsi="Times New Roman" w:cs="Times New Roman"/>
          <w:sz w:val="28"/>
          <w:szCs w:val="28"/>
        </w:rPr>
        <w:t>паттер</w:t>
      </w:r>
      <w:proofErr w:type="spellEnd"/>
      <w:r w:rsidRPr="003E076D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E076D">
        <w:rPr>
          <w:rFonts w:ascii="Times New Roman" w:hAnsi="Times New Roman" w:cs="Times New Roman"/>
          <w:sz w:val="28"/>
          <w:szCs w:val="28"/>
        </w:rPr>
        <w:t xml:space="preserve">, мяч – 20 </w:t>
      </w:r>
      <w:proofErr w:type="spell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E076D">
        <w:rPr>
          <w:rFonts w:ascii="Times New Roman" w:hAnsi="Times New Roman" w:cs="Times New Roman"/>
          <w:sz w:val="28"/>
          <w:szCs w:val="28"/>
        </w:rPr>
        <w:t>, клюшка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– 2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E076D">
        <w:rPr>
          <w:rFonts w:ascii="Times New Roman" w:hAnsi="Times New Roman" w:cs="Times New Roman"/>
          <w:sz w:val="28"/>
          <w:szCs w:val="28"/>
        </w:rPr>
        <w:t>)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Набор для игры в бильярд (кий – 2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E076D">
        <w:rPr>
          <w:rFonts w:ascii="Times New Roman" w:hAnsi="Times New Roman" w:cs="Times New Roman"/>
          <w:sz w:val="28"/>
          <w:szCs w:val="28"/>
        </w:rPr>
        <w:t>, комплект шаров)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Шахматы для незрячих 6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Шашки для 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>незрячих</w:t>
      </w:r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Палка гимнастическая – 10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 Набор для игры в </w:t>
      </w:r>
      <w:proofErr w:type="spellStart"/>
      <w:r w:rsidRPr="003E076D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3E076D">
        <w:rPr>
          <w:rFonts w:ascii="Times New Roman" w:hAnsi="Times New Roman" w:cs="Times New Roman"/>
          <w:sz w:val="28"/>
          <w:szCs w:val="28"/>
        </w:rPr>
        <w:t xml:space="preserve"> (дротики – 10 </w:t>
      </w:r>
      <w:proofErr w:type="spellStart"/>
      <w:proofErr w:type="gram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E076D">
        <w:rPr>
          <w:rFonts w:ascii="Times New Roman" w:hAnsi="Times New Roman" w:cs="Times New Roman"/>
          <w:sz w:val="28"/>
          <w:szCs w:val="28"/>
        </w:rPr>
        <w:t xml:space="preserve">, мишень – 2 </w:t>
      </w:r>
      <w:proofErr w:type="spellStart"/>
      <w:r w:rsidRPr="003E076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E076D">
        <w:rPr>
          <w:rFonts w:ascii="Times New Roman" w:hAnsi="Times New Roman" w:cs="Times New Roman"/>
          <w:sz w:val="28"/>
          <w:szCs w:val="28"/>
        </w:rPr>
        <w:t>).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В школе имеется малый спортивный зал (тренажерный), оборудованный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шведской стенкой, настенными зеркалами, тренажерами на 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группы мышц для проведения занятий по адаптив6ной физической культуре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и коррекционному курсу «Коррекция двигательных нарушений».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В штате 2 учителя физкультуры. Оба имеют 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3E076D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образование по специальности «Учитель физкультуры»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76D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3E076D">
        <w:rPr>
          <w:rFonts w:ascii="Times New Roman" w:hAnsi="Times New Roman" w:cs="Times New Roman"/>
          <w:sz w:val="28"/>
          <w:szCs w:val="28"/>
        </w:rPr>
        <w:t xml:space="preserve"> Ю.И. имеет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высшую квалификационную категорию и звание почетный работник</w:t>
      </w:r>
    </w:p>
    <w:p w:rsidR="003E076D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«Физкультуры и спорта», Рязанова Т.В. 2 года назад начала 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>трудовую</w:t>
      </w:r>
      <w:proofErr w:type="gramEnd"/>
    </w:p>
    <w:p w:rsidR="00561727" w:rsidRPr="003E076D" w:rsidRDefault="003E076D" w:rsidP="003E076D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>деятельность в качестве учителя физкультуры</w:t>
      </w:r>
      <w:proofErr w:type="gramStart"/>
      <w:r w:rsidRPr="003E076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sectPr w:rsidR="00561727" w:rsidRPr="003E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D"/>
    <w:rsid w:val="003E076D"/>
    <w:rsid w:val="005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2022-11-18T11:11:00Z</dcterms:created>
  <dcterms:modified xsi:type="dcterms:W3CDTF">2022-11-18T11:14:00Z</dcterms:modified>
</cp:coreProperties>
</file>