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BE" w:rsidRPr="00DA4EBE" w:rsidRDefault="00DA4EBE" w:rsidP="00DA4EBE">
      <w:pPr>
        <w:pBdr>
          <w:bottom w:val="single" w:sz="6" w:space="8" w:color="027EF2"/>
        </w:pBdr>
        <w:shd w:val="clear" w:color="auto" w:fill="FFFFFF"/>
        <w:spacing w:after="150" w:line="450" w:lineRule="atLeast"/>
        <w:jc w:val="center"/>
        <w:outlineLvl w:val="0"/>
        <w:rPr>
          <w:rFonts w:ascii="Arial" w:eastAsia="Times New Roman" w:hAnsi="Arial" w:cs="Arial"/>
          <w:color w:val="003399"/>
          <w:kern w:val="36"/>
          <w:sz w:val="42"/>
          <w:szCs w:val="42"/>
          <w:lang w:eastAsia="ru-RU"/>
        </w:rPr>
      </w:pPr>
      <w:bookmarkStart w:id="0" w:name="_GoBack"/>
      <w:bookmarkEnd w:id="0"/>
      <w:r w:rsidRPr="00DA4EBE">
        <w:rPr>
          <w:rFonts w:ascii="Arial" w:eastAsia="Times New Roman" w:hAnsi="Arial" w:cs="Arial"/>
          <w:color w:val="003399"/>
          <w:kern w:val="36"/>
          <w:sz w:val="36"/>
          <w:szCs w:val="36"/>
          <w:lang w:eastAsia="ru-RU"/>
        </w:rPr>
        <w:t>Вакантные места для поступления (перевода) учащихся </w:t>
      </w:r>
    </w:p>
    <w:p w:rsidR="00DA4EBE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Вакантные места для поступления (перевода) учащихся на обучение в 2</w:t>
      </w:r>
      <w:r w:rsidR="00CD2B6D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 xml:space="preserve">022-2023 году по состоянию на </w:t>
      </w:r>
      <w:r w:rsidR="00CD2B6D" w:rsidRPr="00CD2B6D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15</w:t>
      </w: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.</w:t>
      </w:r>
      <w:r w:rsidR="00CD2B6D" w:rsidRPr="00CD2B6D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05</w:t>
      </w:r>
      <w:r w:rsidR="00CD2B6D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.202</w:t>
      </w:r>
      <w:r w:rsidR="00CD2B6D" w:rsidRPr="00CD2B6D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>3</w:t>
      </w:r>
      <w:r w:rsidRPr="00DA4EBE">
        <w:rPr>
          <w:rFonts w:ascii="Arial" w:eastAsia="Times New Roman" w:hAnsi="Arial" w:cs="Arial"/>
          <w:b/>
          <w:bCs/>
          <w:color w:val="603729"/>
          <w:sz w:val="28"/>
          <w:szCs w:val="28"/>
          <w:lang w:eastAsia="ru-RU"/>
        </w:rPr>
        <w:t xml:space="preserve"> за счёт бюджетных ассигнований бюджетов субъектов Российской Федерации</w:t>
      </w: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3032"/>
        <w:gridCol w:w="2694"/>
        <w:gridCol w:w="2835"/>
      </w:tblGrid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Программа обучения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Количество мест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Форма обучения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1 (доп.)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CD2B6D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B6D" w:rsidRPr="00CD2B6D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B6D" w:rsidRPr="00CD2B6D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4.3, 3.3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2</w:t>
            </w:r>
          </w:p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  <w:p w:rsidR="00CD2B6D" w:rsidRPr="00DA4EBE" w:rsidRDefault="00CD2B6D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  <w:p w:rsidR="00CD2B6D" w:rsidRPr="00DA4EBE" w:rsidRDefault="00CD2B6D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4.2, 3.2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EBE" w:rsidRPr="00DA4EBE" w:rsidRDefault="00DA4EBE" w:rsidP="00922D69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</w:pPr>
            <w:r w:rsidRPr="00DA4EBE">
              <w:rPr>
                <w:rFonts w:ascii="Arial" w:eastAsia="Times New Roman" w:hAnsi="Arial" w:cs="Arial"/>
                <w:color w:val="603729"/>
                <w:sz w:val="24"/>
                <w:szCs w:val="24"/>
                <w:lang w:eastAsia="ru-RU"/>
              </w:rPr>
              <w:t>очная</w:t>
            </w:r>
          </w:p>
        </w:tc>
      </w:tr>
      <w:tr w:rsidR="00DA4EBE" w:rsidRPr="00DA4EBE" w:rsidTr="00DA4E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 w:rsidRPr="00DA4EBE">
              <w:rPr>
                <w:rFonts w:ascii="Arial" w:eastAsia="Times New Roman" w:hAnsi="Arial" w:cs="Arial"/>
                <w:b/>
                <w:bCs/>
                <w:color w:val="603729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4EBE" w:rsidRPr="00DA4EBE" w:rsidRDefault="00DA4EBE" w:rsidP="00DA4EBE">
            <w:pPr>
              <w:spacing w:after="150" w:line="390" w:lineRule="atLeast"/>
              <w:jc w:val="center"/>
              <w:outlineLvl w:val="1"/>
              <w:rPr>
                <w:rFonts w:ascii="Arial" w:eastAsia="Times New Roman" w:hAnsi="Arial" w:cs="Arial"/>
                <w:color w:val="603729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color w:val="603729"/>
                <w:sz w:val="28"/>
                <w:szCs w:val="28"/>
                <w:lang w:eastAsia="ru-RU"/>
              </w:rPr>
              <w:t>14</w:t>
            </w:r>
            <w:r w:rsidRPr="00DA4EBE">
              <w:rPr>
                <w:rFonts w:ascii="Arial" w:eastAsia="Times New Roman" w:hAnsi="Arial" w:cs="Arial"/>
                <w:color w:val="603729"/>
                <w:sz w:val="28"/>
                <w:szCs w:val="28"/>
                <w:lang w:eastAsia="ru-RU"/>
              </w:rPr>
              <w:t xml:space="preserve"> мест</w:t>
            </w:r>
          </w:p>
        </w:tc>
      </w:tr>
    </w:tbl>
    <w:p w:rsidR="00DA4EBE" w:rsidRPr="00DA4EBE" w:rsidRDefault="00DA4EBE" w:rsidP="00CD2B6D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приёма (перевода) за счёт бюджетных ассигнований федерального бюджета - нет</w:t>
      </w:r>
    </w:p>
    <w:p w:rsidR="00DA4EBE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приема (перевода) за счёт бюджетных ассигнований местных бюджетов - нет</w:t>
      </w:r>
    </w:p>
    <w:p w:rsidR="00E7784F" w:rsidRPr="00DA4EBE" w:rsidRDefault="00DA4EBE" w:rsidP="00DA4EBE">
      <w:pPr>
        <w:shd w:val="clear" w:color="auto" w:fill="FFFFFF"/>
        <w:spacing w:after="150" w:line="390" w:lineRule="atLeast"/>
        <w:jc w:val="center"/>
        <w:outlineLvl w:val="1"/>
        <w:rPr>
          <w:rFonts w:ascii="Arial" w:eastAsia="Times New Roman" w:hAnsi="Arial" w:cs="Arial"/>
          <w:color w:val="603729"/>
          <w:sz w:val="36"/>
          <w:szCs w:val="36"/>
          <w:lang w:eastAsia="ru-RU"/>
        </w:rPr>
      </w:pPr>
      <w:r w:rsidRPr="00DA4EBE"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Вакантных мест для приема (перевода) за счёт средств физическ</w:t>
      </w:r>
      <w:r>
        <w:rPr>
          <w:rFonts w:ascii="Arial" w:eastAsia="Times New Roman" w:hAnsi="Arial" w:cs="Arial"/>
          <w:b/>
          <w:bCs/>
          <w:color w:val="603729"/>
          <w:sz w:val="24"/>
          <w:szCs w:val="24"/>
          <w:lang w:eastAsia="ru-RU"/>
        </w:rPr>
        <w:t>их и (или) юридических лиц - нет</w:t>
      </w:r>
    </w:p>
    <w:sectPr w:rsidR="00E7784F" w:rsidRPr="00DA4EBE" w:rsidSect="00CD2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BE"/>
    <w:rsid w:val="00CD2B6D"/>
    <w:rsid w:val="00DA4EBE"/>
    <w:rsid w:val="00E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Company>HP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2022-11-18T05:19:00Z</dcterms:created>
  <dcterms:modified xsi:type="dcterms:W3CDTF">2023-05-12T05:30:00Z</dcterms:modified>
</cp:coreProperties>
</file>