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E6" w:rsidRPr="006A7704" w:rsidRDefault="003177E6" w:rsidP="00BA438F">
      <w:pPr>
        <w:spacing w:after="0"/>
        <w:ind w:left="120"/>
        <w:rPr>
          <w:rFonts w:ascii="Times New Roman" w:hAnsi="Times New Roman"/>
          <w:lang w:val="ru-RU"/>
        </w:rPr>
        <w:sectPr w:rsidR="003177E6" w:rsidRPr="006A7704">
          <w:pgSz w:w="11906" w:h="16383"/>
          <w:pgMar w:top="1134" w:right="850" w:bottom="1134" w:left="1701" w:header="720" w:footer="720" w:gutter="0"/>
          <w:cols w:space="720"/>
        </w:sectPr>
      </w:pPr>
      <w:r w:rsidRPr="00BA438F"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715.5pt">
            <v:imagedata r:id="rId5" o:title=""/>
          </v:shape>
        </w:pict>
      </w:r>
    </w:p>
    <w:p w:rsidR="003177E6" w:rsidRPr="006A7704" w:rsidRDefault="003177E6" w:rsidP="00BA438F">
      <w:pPr>
        <w:spacing w:after="0" w:line="264" w:lineRule="auto"/>
        <w:jc w:val="both"/>
        <w:rPr>
          <w:rFonts w:ascii="Times New Roman" w:hAnsi="Times New Roman"/>
          <w:lang w:val="ru-RU"/>
        </w:rPr>
      </w:pPr>
      <w:bookmarkStart w:id="0" w:name="block-3288567"/>
      <w:bookmarkEnd w:id="0"/>
      <w:r w:rsidRPr="006A770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177E6" w:rsidRPr="006A7704" w:rsidRDefault="003177E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177E6" w:rsidRPr="006A7704" w:rsidRDefault="003177E6">
      <w:pPr>
        <w:numPr>
          <w:ilvl w:val="0"/>
          <w:numId w:val="1"/>
        </w:numPr>
        <w:spacing w:after="0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177E6" w:rsidRPr="006A7704" w:rsidRDefault="003177E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177E6" w:rsidRPr="006A7704" w:rsidRDefault="003177E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177E6" w:rsidRPr="006A7704" w:rsidRDefault="003177E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A81E2B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A81E2B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3177E6" w:rsidRDefault="003177E6">
      <w:pPr>
        <w:rPr>
          <w:rFonts w:ascii="Times New Roman" w:hAnsi="Times New Roman"/>
          <w:lang w:val="ru-RU"/>
        </w:rPr>
      </w:pPr>
    </w:p>
    <w:p w:rsidR="003177E6" w:rsidRPr="00811383" w:rsidRDefault="003177E6" w:rsidP="00811383">
      <w:pPr>
        <w:rPr>
          <w:rFonts w:ascii="Times New Roman" w:hAnsi="Times New Roman"/>
          <w:sz w:val="28"/>
          <w:szCs w:val="28"/>
          <w:lang w:val="ru-RU"/>
        </w:rPr>
      </w:pPr>
      <w:r w:rsidRPr="00811383">
        <w:rPr>
          <w:rFonts w:ascii="Times New Roman" w:hAnsi="Times New Roman"/>
          <w:sz w:val="28"/>
          <w:szCs w:val="28"/>
          <w:lang w:val="ru-RU"/>
        </w:rPr>
        <w:t>При написании программы необходимо учитывать особые образовательные потребности детей с ОВЗ, поскольку они задаются спецификой нарушения психического развития и определяют особую логику построения учебного процесса, находят свое отражение в структуре и содержании образования. Наряду с этим можно выделить особые по своему характеру потребности, свойственные всем детям с ОВЗ:</w:t>
      </w:r>
    </w:p>
    <w:p w:rsidR="003177E6" w:rsidRPr="00811383" w:rsidRDefault="003177E6" w:rsidP="00811383">
      <w:pPr>
        <w:rPr>
          <w:rFonts w:ascii="Times New Roman" w:hAnsi="Times New Roman"/>
          <w:sz w:val="28"/>
          <w:szCs w:val="28"/>
          <w:lang w:val="ru-RU"/>
        </w:rPr>
      </w:pPr>
      <w:r w:rsidRPr="00811383">
        <w:rPr>
          <w:rFonts w:ascii="Times New Roman" w:hAnsi="Times New Roman"/>
          <w:sz w:val="28"/>
          <w:szCs w:val="28"/>
          <w:lang w:val="ru-RU"/>
        </w:rPr>
        <w:t>использовать специальные методы, приемы и средства обучения (в том числе специализированные компьютерные технологии), обеспечивающие реализацию "обходных путей" обучения;</w:t>
      </w:r>
    </w:p>
    <w:p w:rsidR="003177E6" w:rsidRPr="00811383" w:rsidRDefault="003177E6" w:rsidP="00811383">
      <w:pPr>
        <w:rPr>
          <w:rFonts w:ascii="Times New Roman" w:hAnsi="Times New Roman"/>
          <w:sz w:val="28"/>
          <w:szCs w:val="28"/>
          <w:lang w:val="ru-RU"/>
        </w:rPr>
      </w:pPr>
      <w:r w:rsidRPr="00811383">
        <w:rPr>
          <w:rFonts w:ascii="Times New Roman" w:hAnsi="Times New Roman"/>
          <w:sz w:val="28"/>
          <w:szCs w:val="28"/>
          <w:lang w:val="ru-RU"/>
        </w:rPr>
        <w:t xml:space="preserve"> индивидуализировать обучение в большей степени, чем требуется для нормально развивающегося ребенка;</w:t>
      </w:r>
    </w:p>
    <w:p w:rsidR="003177E6" w:rsidRPr="00811383" w:rsidRDefault="003177E6" w:rsidP="00811383">
      <w:pPr>
        <w:rPr>
          <w:rFonts w:ascii="Times New Roman" w:hAnsi="Times New Roman"/>
          <w:sz w:val="28"/>
          <w:szCs w:val="28"/>
          <w:lang w:val="ru-RU"/>
        </w:rPr>
      </w:pPr>
      <w:r w:rsidRPr="00811383">
        <w:rPr>
          <w:rFonts w:ascii="Times New Roman" w:hAnsi="Times New Roman"/>
          <w:sz w:val="28"/>
          <w:szCs w:val="28"/>
          <w:lang w:val="ru-RU"/>
        </w:rPr>
        <w:t>максимально раздвинуть образовательное пространство за пределы образовательного учреждения;</w:t>
      </w:r>
    </w:p>
    <w:p w:rsidR="003177E6" w:rsidRPr="00811383" w:rsidRDefault="003177E6" w:rsidP="00811383">
      <w:pPr>
        <w:rPr>
          <w:rFonts w:ascii="Times New Roman" w:hAnsi="Times New Roman"/>
          <w:sz w:val="28"/>
          <w:szCs w:val="28"/>
          <w:lang w:val="ru-RU"/>
        </w:rPr>
      </w:pPr>
      <w:r w:rsidRPr="00811383">
        <w:rPr>
          <w:rFonts w:ascii="Times New Roman" w:hAnsi="Times New Roman"/>
          <w:sz w:val="28"/>
          <w:szCs w:val="28"/>
          <w:lang w:val="ru-RU"/>
        </w:rPr>
        <w:t>обеспечить особую пространственную и временную организацию образовательной среды: программа среднего звена пролонгирована на год, по сравнению с общеобразовательными школами.</w:t>
      </w:r>
    </w:p>
    <w:p w:rsidR="003177E6" w:rsidRPr="00A81E2B" w:rsidRDefault="003177E6">
      <w:pPr>
        <w:rPr>
          <w:rFonts w:ascii="Times New Roman" w:hAnsi="Times New Roman"/>
          <w:lang w:val="ru-RU"/>
        </w:rPr>
        <w:sectPr w:rsidR="003177E6" w:rsidRPr="00A81E2B">
          <w:pgSz w:w="11906" w:h="16383"/>
          <w:pgMar w:top="1134" w:right="850" w:bottom="1134" w:left="1701" w:header="720" w:footer="720" w:gutter="0"/>
          <w:cols w:space="720"/>
        </w:sect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1" w:name="block-3288565"/>
      <w:bookmarkEnd w:id="1"/>
      <w:r w:rsidRPr="006A770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6A7704">
        <w:rPr>
          <w:rFonts w:ascii="Times New Roman" w:hAnsi="Times New Roman"/>
          <w:color w:val="000000"/>
          <w:sz w:val="28"/>
        </w:rPr>
        <w:t>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>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A81E2B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6A7704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A81E2B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6A7704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A81E2B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A81E2B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A81E2B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A81E2B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A81E2B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A81E2B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6A7704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 w:rsidRPr="006A7704">
        <w:rPr>
          <w:rFonts w:ascii="Times New Roman" w:hAnsi="Times New Roman"/>
          <w:color w:val="000000"/>
          <w:sz w:val="28"/>
        </w:rPr>
        <w:t>VIII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81E2B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A81E2B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6A7704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3177E6" w:rsidRPr="00A81E2B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A81E2B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 w:rsidRPr="006A7704">
        <w:rPr>
          <w:rFonts w:ascii="Times New Roman" w:hAnsi="Times New Roman"/>
          <w:b/>
          <w:color w:val="000000"/>
          <w:sz w:val="28"/>
        </w:rPr>
        <w:t>VI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–Х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 w:rsidRPr="006A7704">
        <w:rPr>
          <w:rFonts w:ascii="Times New Roman" w:hAnsi="Times New Roman"/>
          <w:b/>
          <w:color w:val="000000"/>
          <w:sz w:val="28"/>
        </w:rPr>
        <w:t>VI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–Х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 w:rsidRPr="006A7704">
        <w:rPr>
          <w:rFonts w:ascii="Times New Roman" w:hAnsi="Times New Roman"/>
          <w:b/>
          <w:color w:val="000000"/>
          <w:sz w:val="28"/>
        </w:rPr>
        <w:t>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–Х</w:t>
      </w:r>
      <w:r w:rsidRPr="006A7704">
        <w:rPr>
          <w:rFonts w:ascii="Times New Roman" w:hAnsi="Times New Roman"/>
          <w:b/>
          <w:color w:val="000000"/>
          <w:sz w:val="28"/>
        </w:rPr>
        <w:t>V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>–Х</w:t>
      </w:r>
      <w:r w:rsidRPr="006A7704">
        <w:rPr>
          <w:rFonts w:ascii="Times New Roman" w:hAnsi="Times New Roman"/>
          <w:color w:val="000000"/>
          <w:sz w:val="28"/>
        </w:rPr>
        <w:t>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 w:rsidRPr="006A7704">
        <w:rPr>
          <w:rFonts w:ascii="Times New Roman" w:hAnsi="Times New Roman"/>
          <w:color w:val="000000"/>
          <w:sz w:val="28"/>
        </w:rPr>
        <w:t>XIV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6A7704">
        <w:rPr>
          <w:rFonts w:ascii="Times New Roman" w:hAnsi="Times New Roman"/>
          <w:color w:val="000000"/>
          <w:sz w:val="28"/>
        </w:rPr>
        <w:t>XII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6A7704">
        <w:rPr>
          <w:rFonts w:ascii="Times New Roman" w:hAnsi="Times New Roman"/>
          <w:color w:val="000000"/>
          <w:sz w:val="28"/>
        </w:rPr>
        <w:t>IV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>–Х</w:t>
      </w:r>
      <w:r w:rsidRPr="006A7704">
        <w:rPr>
          <w:rFonts w:ascii="Times New Roman" w:hAnsi="Times New Roman"/>
          <w:color w:val="000000"/>
          <w:sz w:val="28"/>
        </w:rPr>
        <w:t>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177E6" w:rsidRPr="006A7704" w:rsidRDefault="003177E6">
      <w:pPr>
        <w:spacing w:after="0"/>
        <w:ind w:left="120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/>
        <w:ind w:left="120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177E6" w:rsidRPr="006A7704" w:rsidRDefault="003177E6">
      <w:pPr>
        <w:spacing w:after="0"/>
        <w:ind w:left="120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A7704">
        <w:rPr>
          <w:rFonts w:ascii="Times New Roman" w:hAnsi="Times New Roman"/>
          <w:color w:val="000000"/>
          <w:sz w:val="28"/>
          <w:lang w:val="ru-RU"/>
        </w:rPr>
        <w:t>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 w:rsidRPr="006A7704">
        <w:rPr>
          <w:rFonts w:ascii="Times New Roman" w:hAnsi="Times New Roman"/>
          <w:b/>
          <w:color w:val="000000"/>
          <w:sz w:val="28"/>
        </w:rPr>
        <w:t>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6A7704">
        <w:rPr>
          <w:rFonts w:ascii="Times New Roman" w:hAnsi="Times New Roman"/>
          <w:b/>
          <w:color w:val="000000"/>
          <w:sz w:val="28"/>
        </w:rPr>
        <w:t>XII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 w:rsidRPr="006A7704">
        <w:rPr>
          <w:rFonts w:ascii="Times New Roman" w:hAnsi="Times New Roman"/>
          <w:b/>
          <w:color w:val="000000"/>
          <w:sz w:val="28"/>
        </w:rPr>
        <w:t>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6A7704">
        <w:rPr>
          <w:rFonts w:ascii="Times New Roman" w:hAnsi="Times New Roman"/>
          <w:b/>
          <w:color w:val="000000"/>
          <w:sz w:val="28"/>
        </w:rPr>
        <w:t>XII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 w:rsidRPr="006A7704">
        <w:rPr>
          <w:rFonts w:ascii="Times New Roman" w:hAnsi="Times New Roman"/>
          <w:b/>
          <w:color w:val="000000"/>
          <w:sz w:val="28"/>
        </w:rPr>
        <w:t>XII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6A7704">
        <w:rPr>
          <w:rFonts w:ascii="Times New Roman" w:hAnsi="Times New Roman"/>
          <w:b/>
          <w:color w:val="000000"/>
          <w:sz w:val="28"/>
        </w:rPr>
        <w:t>XIII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 w:rsidRPr="006A7704">
        <w:rPr>
          <w:rFonts w:ascii="Times New Roman" w:hAnsi="Times New Roman"/>
          <w:b/>
          <w:color w:val="000000"/>
          <w:sz w:val="28"/>
        </w:rPr>
        <w:t>XIII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 w:rsidRPr="006A7704">
        <w:rPr>
          <w:rFonts w:ascii="Times New Roman" w:hAnsi="Times New Roman"/>
          <w:b/>
          <w:color w:val="000000"/>
          <w:sz w:val="28"/>
        </w:rPr>
        <w:t>XIV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 w:rsidRPr="006A7704">
        <w:rPr>
          <w:rFonts w:ascii="Times New Roman" w:hAnsi="Times New Roman"/>
          <w:color w:val="000000"/>
          <w:sz w:val="28"/>
        </w:rPr>
        <w:t>XIII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6A7704">
        <w:rPr>
          <w:rFonts w:ascii="Times New Roman" w:hAnsi="Times New Roman"/>
          <w:color w:val="000000"/>
          <w:sz w:val="28"/>
        </w:rPr>
        <w:t>XIV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 w:rsidRPr="006A7704">
        <w:rPr>
          <w:rFonts w:ascii="Times New Roman" w:hAnsi="Times New Roman"/>
          <w:b/>
          <w:color w:val="000000"/>
          <w:sz w:val="28"/>
        </w:rPr>
        <w:t>XV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6A7704">
        <w:rPr>
          <w:rFonts w:ascii="Times New Roman" w:hAnsi="Times New Roman"/>
          <w:color w:val="000000"/>
          <w:sz w:val="28"/>
        </w:rPr>
        <w:t>XV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 w:rsidRPr="006A7704">
        <w:rPr>
          <w:rFonts w:ascii="Times New Roman" w:hAnsi="Times New Roman"/>
          <w:color w:val="000000"/>
          <w:sz w:val="28"/>
        </w:rPr>
        <w:t>XV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6A7704">
        <w:rPr>
          <w:rFonts w:ascii="Times New Roman" w:hAnsi="Times New Roman"/>
          <w:color w:val="000000"/>
          <w:sz w:val="28"/>
        </w:rPr>
        <w:t>III</w:t>
      </w:r>
      <w:r w:rsidRPr="006A770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 w:rsidRPr="006A7704">
        <w:rPr>
          <w:rFonts w:ascii="Times New Roman" w:hAnsi="Times New Roman"/>
          <w:color w:val="000000"/>
          <w:sz w:val="28"/>
        </w:rPr>
        <w:t>XV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 w:rsidRPr="006A7704">
        <w:rPr>
          <w:rFonts w:ascii="Times New Roman" w:hAnsi="Times New Roman"/>
          <w:b/>
          <w:color w:val="000000"/>
          <w:sz w:val="28"/>
        </w:rPr>
        <w:t>XV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6A7704">
        <w:rPr>
          <w:rFonts w:ascii="Times New Roman" w:hAnsi="Times New Roman"/>
          <w:color w:val="000000"/>
          <w:sz w:val="28"/>
        </w:rPr>
        <w:t>XV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 w:rsidRPr="006A7704">
        <w:rPr>
          <w:rFonts w:ascii="Times New Roman" w:hAnsi="Times New Roman"/>
          <w:b/>
          <w:color w:val="000000"/>
          <w:sz w:val="28"/>
        </w:rPr>
        <w:t>XVI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 w:rsidRPr="006A7704">
        <w:rPr>
          <w:rFonts w:ascii="Times New Roman" w:hAnsi="Times New Roman"/>
          <w:b/>
          <w:color w:val="000000"/>
          <w:sz w:val="28"/>
        </w:rPr>
        <w:t>XVI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6A7704">
        <w:rPr>
          <w:rFonts w:ascii="Times New Roman" w:hAnsi="Times New Roman"/>
          <w:color w:val="000000"/>
          <w:sz w:val="28"/>
        </w:rPr>
        <w:t>IV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 w:rsidRPr="006A7704">
        <w:rPr>
          <w:rFonts w:ascii="Times New Roman" w:hAnsi="Times New Roman"/>
          <w:color w:val="000000"/>
          <w:sz w:val="28"/>
        </w:rPr>
        <w:t>XIII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 w:rsidRPr="006A7704">
        <w:rPr>
          <w:rFonts w:ascii="Times New Roman" w:hAnsi="Times New Roman"/>
          <w:color w:val="000000"/>
          <w:sz w:val="28"/>
        </w:rPr>
        <w:t>XIV</w:t>
      </w:r>
      <w:r w:rsidRPr="006A7704">
        <w:rPr>
          <w:rFonts w:ascii="Times New Roman" w:hAnsi="Times New Roman"/>
          <w:color w:val="000000"/>
          <w:sz w:val="28"/>
          <w:lang w:val="ru-RU"/>
        </w:rPr>
        <w:t>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6A7704">
        <w:rPr>
          <w:rFonts w:ascii="Times New Roman" w:hAnsi="Times New Roman"/>
          <w:color w:val="000000"/>
          <w:sz w:val="28"/>
        </w:rPr>
        <w:t>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>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6A7704">
        <w:rPr>
          <w:rFonts w:ascii="Times New Roman" w:hAnsi="Times New Roman"/>
          <w:b/>
          <w:color w:val="000000"/>
          <w:sz w:val="28"/>
        </w:rPr>
        <w:t>XVI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 w:rsidRPr="006A7704">
        <w:rPr>
          <w:rFonts w:ascii="Times New Roman" w:hAnsi="Times New Roman"/>
          <w:b/>
          <w:color w:val="000000"/>
          <w:sz w:val="28"/>
        </w:rPr>
        <w:t>XVI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 w:rsidRPr="006A7704">
        <w:rPr>
          <w:rFonts w:ascii="Times New Roman" w:hAnsi="Times New Roman"/>
          <w:b/>
          <w:color w:val="000000"/>
          <w:sz w:val="28"/>
        </w:rPr>
        <w:t>XVI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 w:rsidRPr="006A7704">
        <w:rPr>
          <w:rFonts w:ascii="Times New Roman" w:hAnsi="Times New Roman"/>
          <w:b/>
          <w:color w:val="000000"/>
          <w:sz w:val="28"/>
        </w:rPr>
        <w:t>XVI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 w:rsidRPr="006A7704">
        <w:rPr>
          <w:rFonts w:ascii="Times New Roman" w:hAnsi="Times New Roman"/>
          <w:color w:val="000000"/>
          <w:sz w:val="28"/>
        </w:rPr>
        <w:t>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 w:rsidRPr="006A7704">
        <w:rPr>
          <w:rFonts w:ascii="Times New Roman" w:hAnsi="Times New Roman"/>
          <w:b/>
          <w:color w:val="000000"/>
          <w:sz w:val="28"/>
        </w:rPr>
        <w:t>IV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 w:rsidRPr="006A7704">
        <w:rPr>
          <w:rFonts w:ascii="Times New Roman" w:hAnsi="Times New Roman"/>
          <w:color w:val="000000"/>
          <w:sz w:val="28"/>
        </w:rPr>
        <w:t>IV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 w:rsidRPr="006A7704">
        <w:rPr>
          <w:rFonts w:ascii="Times New Roman" w:hAnsi="Times New Roman"/>
          <w:b/>
          <w:color w:val="000000"/>
          <w:sz w:val="28"/>
        </w:rPr>
        <w:t>XVI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6A7704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6A7704">
        <w:rPr>
          <w:rFonts w:ascii="Times New Roman" w:hAnsi="Times New Roman"/>
          <w:color w:val="000000"/>
          <w:sz w:val="28"/>
          <w:lang w:val="ru-RU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 w:rsidRPr="006A7704">
        <w:rPr>
          <w:rFonts w:ascii="Times New Roman" w:hAnsi="Times New Roman"/>
          <w:b/>
          <w:color w:val="000000"/>
          <w:sz w:val="28"/>
        </w:rPr>
        <w:t>XVI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6A7704">
        <w:rPr>
          <w:rFonts w:ascii="Times New Roman" w:hAnsi="Times New Roman"/>
          <w:color w:val="000000"/>
          <w:sz w:val="28"/>
        </w:rPr>
        <w:t>III</w:t>
      </w:r>
      <w:r w:rsidRPr="006A7704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6A7704">
        <w:rPr>
          <w:rFonts w:ascii="Times New Roman" w:hAnsi="Times New Roman"/>
          <w:color w:val="000000"/>
          <w:sz w:val="28"/>
        </w:rPr>
        <w:t>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 w:rsidRPr="006A7704">
        <w:rPr>
          <w:rFonts w:ascii="Times New Roman" w:hAnsi="Times New Roman"/>
          <w:b/>
          <w:color w:val="000000"/>
          <w:sz w:val="28"/>
        </w:rPr>
        <w:t>XVII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>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>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 w:rsidRPr="006A7704">
        <w:rPr>
          <w:rFonts w:ascii="Times New Roman" w:hAnsi="Times New Roman"/>
          <w:b/>
          <w:color w:val="000000"/>
          <w:sz w:val="28"/>
        </w:rPr>
        <w:t>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 w:rsidRPr="006A7704">
        <w:rPr>
          <w:rFonts w:ascii="Times New Roman" w:hAnsi="Times New Roman"/>
          <w:b/>
          <w:color w:val="000000"/>
          <w:sz w:val="28"/>
        </w:rPr>
        <w:t>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 w:rsidRPr="006A7704">
        <w:rPr>
          <w:rFonts w:ascii="Times New Roman" w:hAnsi="Times New Roman"/>
          <w:b/>
          <w:color w:val="000000"/>
          <w:sz w:val="28"/>
        </w:rPr>
        <w:t>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 w:rsidRPr="006A7704">
        <w:rPr>
          <w:rFonts w:ascii="Times New Roman" w:hAnsi="Times New Roman"/>
          <w:b/>
          <w:color w:val="000000"/>
          <w:sz w:val="28"/>
        </w:rPr>
        <w:t>XVIII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 w:rsidRPr="006A7704">
        <w:rPr>
          <w:rFonts w:ascii="Times New Roman" w:hAnsi="Times New Roman"/>
          <w:b/>
          <w:color w:val="000000"/>
          <w:sz w:val="28"/>
        </w:rPr>
        <w:t>XIX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 w:rsidRPr="006A7704">
        <w:rPr>
          <w:rFonts w:ascii="Times New Roman" w:hAnsi="Times New Roman"/>
          <w:b/>
          <w:color w:val="000000"/>
          <w:sz w:val="28"/>
        </w:rPr>
        <w:t>XIX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 w:rsidRPr="006A7704">
        <w:rPr>
          <w:rFonts w:ascii="Times New Roman" w:hAnsi="Times New Roman"/>
          <w:b/>
          <w:color w:val="000000"/>
          <w:sz w:val="28"/>
        </w:rPr>
        <w:t>XIX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A7704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 w:rsidRPr="006A7704">
        <w:rPr>
          <w:rFonts w:ascii="Times New Roman" w:hAnsi="Times New Roman"/>
          <w:color w:val="000000"/>
          <w:sz w:val="28"/>
        </w:rPr>
        <w:t>III</w:t>
      </w:r>
      <w:r w:rsidRPr="006A7704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>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 w:rsidRPr="006A7704">
        <w:rPr>
          <w:rFonts w:ascii="Times New Roman" w:hAnsi="Times New Roman"/>
          <w:b/>
          <w:color w:val="000000"/>
          <w:sz w:val="28"/>
        </w:rPr>
        <w:t>XIX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6A7704">
        <w:rPr>
          <w:rFonts w:ascii="Times New Roman" w:hAnsi="Times New Roman"/>
          <w:b/>
          <w:color w:val="000000"/>
          <w:sz w:val="28"/>
        </w:rPr>
        <w:t>XX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 w:rsidRPr="006A7704">
        <w:rPr>
          <w:rFonts w:ascii="Times New Roman" w:hAnsi="Times New Roman"/>
          <w:b/>
          <w:color w:val="000000"/>
          <w:sz w:val="28"/>
        </w:rPr>
        <w:t>XIX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 w:rsidRPr="006A7704">
        <w:rPr>
          <w:rFonts w:ascii="Times New Roman" w:hAnsi="Times New Roman"/>
          <w:b/>
          <w:color w:val="000000"/>
          <w:sz w:val="28"/>
        </w:rPr>
        <w:t>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 w:rsidRPr="006A7704">
        <w:rPr>
          <w:rFonts w:ascii="Times New Roman" w:hAnsi="Times New Roman"/>
          <w:b/>
          <w:color w:val="000000"/>
          <w:sz w:val="28"/>
        </w:rPr>
        <w:t>XIX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6A7704">
        <w:rPr>
          <w:rFonts w:ascii="Times New Roman" w:hAnsi="Times New Roman"/>
          <w:b/>
          <w:color w:val="000000"/>
          <w:sz w:val="28"/>
        </w:rPr>
        <w:t>XIX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6A7704">
        <w:rPr>
          <w:rFonts w:ascii="Times New Roman" w:hAnsi="Times New Roman"/>
          <w:b/>
          <w:color w:val="000000"/>
          <w:sz w:val="28"/>
        </w:rPr>
        <w:t>XX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 w:rsidRPr="006A7704">
        <w:rPr>
          <w:rFonts w:ascii="Times New Roman" w:hAnsi="Times New Roman"/>
          <w:b/>
          <w:color w:val="000000"/>
          <w:sz w:val="28"/>
        </w:rPr>
        <w:t>XIX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 w:rsidRPr="006A7704">
        <w:rPr>
          <w:rFonts w:ascii="Times New Roman" w:hAnsi="Times New Roman"/>
          <w:b/>
          <w:color w:val="000000"/>
          <w:sz w:val="28"/>
        </w:rPr>
        <w:t>XX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 w:rsidRPr="006A7704">
        <w:rPr>
          <w:rFonts w:ascii="Times New Roman" w:hAnsi="Times New Roman"/>
          <w:b/>
          <w:color w:val="000000"/>
          <w:sz w:val="28"/>
        </w:rPr>
        <w:t>XIX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 w:rsidRPr="006A7704">
        <w:rPr>
          <w:rFonts w:ascii="Times New Roman" w:hAnsi="Times New Roman"/>
          <w:b/>
          <w:color w:val="000000"/>
          <w:sz w:val="28"/>
        </w:rPr>
        <w:t>XIX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 w:rsidRPr="006A7704">
        <w:rPr>
          <w:rFonts w:ascii="Times New Roman" w:hAnsi="Times New Roman"/>
          <w:b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 w:rsidRPr="006A7704">
        <w:rPr>
          <w:rFonts w:ascii="Times New Roman" w:hAnsi="Times New Roman"/>
          <w:color w:val="000000"/>
          <w:sz w:val="28"/>
        </w:rPr>
        <w:t>III</w:t>
      </w:r>
      <w:r w:rsidRPr="006A7704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 w:rsidRPr="006A7704">
        <w:rPr>
          <w:rFonts w:ascii="Times New Roman" w:hAnsi="Times New Roman"/>
          <w:b/>
          <w:color w:val="000000"/>
          <w:sz w:val="28"/>
        </w:rPr>
        <w:t>XIX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6A7704">
        <w:rPr>
          <w:rFonts w:ascii="Times New Roman" w:hAnsi="Times New Roman"/>
          <w:color w:val="000000"/>
          <w:sz w:val="28"/>
        </w:rPr>
        <w:t>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A7704">
        <w:rPr>
          <w:rFonts w:ascii="Times New Roman" w:hAnsi="Times New Roman"/>
          <w:color w:val="000000"/>
          <w:sz w:val="28"/>
        </w:rPr>
        <w:t>IV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6A7704">
        <w:rPr>
          <w:rFonts w:ascii="Times New Roman" w:hAnsi="Times New Roman"/>
          <w:color w:val="000000"/>
          <w:sz w:val="28"/>
        </w:rPr>
        <w:t>XXI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 w:rsidRPr="006A7704">
        <w:rPr>
          <w:rFonts w:ascii="Times New Roman" w:hAnsi="Times New Roman"/>
          <w:color w:val="000000"/>
          <w:sz w:val="28"/>
        </w:rPr>
        <w:t>II</w:t>
      </w:r>
      <w:r w:rsidRPr="006A7704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 w:rsidRPr="006A7704">
        <w:rPr>
          <w:rFonts w:ascii="Times New Roman" w:hAnsi="Times New Roman"/>
          <w:b/>
          <w:color w:val="000000"/>
          <w:sz w:val="28"/>
        </w:rPr>
        <w:t>XXI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 w:rsidRPr="006A7704">
        <w:rPr>
          <w:rFonts w:ascii="Times New Roman" w:hAnsi="Times New Roman"/>
          <w:color w:val="000000"/>
          <w:sz w:val="28"/>
        </w:rPr>
        <w:t>XXI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177E6" w:rsidRPr="006A7704" w:rsidRDefault="003177E6">
      <w:pPr>
        <w:rPr>
          <w:rFonts w:ascii="Times New Roman" w:hAnsi="Times New Roman"/>
          <w:lang w:val="ru-RU"/>
        </w:rPr>
        <w:sectPr w:rsidR="003177E6" w:rsidRPr="006A7704">
          <w:pgSz w:w="11906" w:h="16383"/>
          <w:pgMar w:top="1134" w:right="850" w:bottom="1134" w:left="1701" w:header="720" w:footer="720" w:gutter="0"/>
          <w:cols w:space="720"/>
        </w:sect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2" w:name="block-3288566"/>
      <w:bookmarkEnd w:id="2"/>
      <w:r w:rsidRPr="006A770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A770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177E6" w:rsidRPr="006A7704" w:rsidRDefault="003177E6">
      <w:pPr>
        <w:spacing w:after="0"/>
        <w:ind w:left="120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/>
        <w:ind w:left="120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177E6" w:rsidRPr="006A7704" w:rsidRDefault="003177E6">
      <w:pPr>
        <w:spacing w:after="0" w:line="264" w:lineRule="auto"/>
        <w:ind w:firstLine="60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77E6" w:rsidRPr="006A7704" w:rsidRDefault="003177E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177E6" w:rsidRPr="006A7704" w:rsidRDefault="003177E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177E6" w:rsidRPr="006A7704" w:rsidRDefault="003177E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77E6" w:rsidRPr="006A7704" w:rsidRDefault="003177E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177E6" w:rsidRPr="006A7704" w:rsidRDefault="003177E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77E6" w:rsidRPr="006A7704" w:rsidRDefault="003177E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177E6" w:rsidRPr="006A7704" w:rsidRDefault="003177E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77E6" w:rsidRPr="006A7704" w:rsidRDefault="003177E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177E6" w:rsidRPr="006A7704" w:rsidRDefault="003177E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177E6" w:rsidRPr="006A7704" w:rsidRDefault="003177E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77E6" w:rsidRPr="006A7704" w:rsidRDefault="003177E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177E6" w:rsidRPr="006A7704" w:rsidRDefault="003177E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3177E6" w:rsidRPr="006A7704" w:rsidRDefault="003177E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177E6" w:rsidRPr="006A7704" w:rsidRDefault="003177E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77E6" w:rsidRPr="006A7704" w:rsidRDefault="003177E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177E6" w:rsidRPr="006A7704" w:rsidRDefault="003177E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177E6" w:rsidRPr="006A7704" w:rsidRDefault="003177E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177E6" w:rsidRPr="006A7704" w:rsidRDefault="003177E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177E6" w:rsidRPr="006A7704" w:rsidRDefault="003177E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77E6" w:rsidRPr="006A7704" w:rsidRDefault="003177E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177E6" w:rsidRPr="006A7704" w:rsidRDefault="003177E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77E6" w:rsidRPr="006A7704" w:rsidRDefault="003177E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177E6" w:rsidRPr="006A7704" w:rsidRDefault="003177E6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77E6" w:rsidRPr="006A7704" w:rsidRDefault="003177E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177E6" w:rsidRPr="006A7704" w:rsidRDefault="003177E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177E6" w:rsidRPr="006A7704" w:rsidRDefault="003177E6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77E6" w:rsidRPr="006A7704" w:rsidRDefault="003177E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177E6" w:rsidRPr="006A7704" w:rsidRDefault="003177E6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77E6" w:rsidRPr="006A7704" w:rsidRDefault="003177E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177E6" w:rsidRPr="006A7704" w:rsidRDefault="003177E6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77E6" w:rsidRPr="006A7704" w:rsidRDefault="003177E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177E6" w:rsidRPr="006A7704" w:rsidRDefault="003177E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177E6" w:rsidRPr="006A7704" w:rsidRDefault="003177E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177E6" w:rsidRPr="006A7704" w:rsidRDefault="003177E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177E6" w:rsidRPr="006A7704" w:rsidRDefault="003177E6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77E6" w:rsidRPr="006A7704" w:rsidRDefault="003177E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177E6" w:rsidRPr="006A7704" w:rsidRDefault="003177E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177E6" w:rsidRPr="006A7704" w:rsidRDefault="003177E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177E6" w:rsidRPr="006A7704" w:rsidRDefault="003177E6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77E6" w:rsidRPr="006A7704" w:rsidRDefault="003177E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3177E6" w:rsidRPr="006A7704" w:rsidRDefault="003177E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177E6" w:rsidRPr="006A7704" w:rsidRDefault="003177E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177E6" w:rsidRPr="006A7704" w:rsidRDefault="003177E6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77E6" w:rsidRPr="006A7704" w:rsidRDefault="003177E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177E6" w:rsidRPr="006A7704" w:rsidRDefault="003177E6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77E6" w:rsidRPr="006A7704" w:rsidRDefault="003177E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177E6" w:rsidRPr="006A7704" w:rsidRDefault="003177E6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77E6" w:rsidRPr="006A7704" w:rsidRDefault="003177E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177E6" w:rsidRPr="006A7704" w:rsidRDefault="003177E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177E6" w:rsidRPr="006A7704" w:rsidRDefault="003177E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77E6" w:rsidRPr="006A7704" w:rsidRDefault="003177E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177E6" w:rsidRPr="006A7704" w:rsidRDefault="003177E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77E6" w:rsidRPr="006A7704" w:rsidRDefault="003177E6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177E6" w:rsidRPr="006A7704" w:rsidRDefault="003177E6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77E6" w:rsidRPr="006A7704" w:rsidRDefault="003177E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177E6" w:rsidRPr="006A7704" w:rsidRDefault="003177E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177E6" w:rsidRPr="006A7704" w:rsidRDefault="003177E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177E6" w:rsidRPr="006A7704" w:rsidRDefault="003177E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77E6" w:rsidRPr="006A7704" w:rsidRDefault="003177E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177E6" w:rsidRPr="006A7704" w:rsidRDefault="003177E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6A7704"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177E6" w:rsidRPr="006A7704" w:rsidRDefault="003177E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177E6" w:rsidRPr="006A7704" w:rsidRDefault="003177E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77E6" w:rsidRPr="006A7704" w:rsidRDefault="003177E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177E6" w:rsidRPr="006A7704" w:rsidRDefault="003177E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177E6" w:rsidRPr="006A7704" w:rsidRDefault="003177E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177E6" w:rsidRPr="006A7704" w:rsidRDefault="003177E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177E6" w:rsidRPr="006A7704" w:rsidRDefault="003177E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77E6" w:rsidRPr="006A7704" w:rsidRDefault="003177E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177E6" w:rsidRPr="006A7704" w:rsidRDefault="003177E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77E6" w:rsidRPr="006A7704" w:rsidRDefault="003177E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177E6" w:rsidRPr="006A7704" w:rsidRDefault="003177E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177E6" w:rsidRPr="006A7704" w:rsidRDefault="003177E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–</w:t>
      </w:r>
      <w:r w:rsidRPr="006A7704">
        <w:rPr>
          <w:rFonts w:ascii="Times New Roman" w:hAnsi="Times New Roman"/>
          <w:color w:val="000000"/>
          <w:sz w:val="28"/>
        </w:rPr>
        <w:t>XVII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6A7704"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b/>
          <w:color w:val="000000"/>
          <w:sz w:val="28"/>
        </w:rPr>
        <w:t>8 КЛАСС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77E6" w:rsidRPr="006A7704" w:rsidRDefault="003177E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177E6" w:rsidRPr="006A7704" w:rsidRDefault="003177E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77E6" w:rsidRPr="006A7704" w:rsidRDefault="003177E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77E6" w:rsidRPr="006A7704" w:rsidRDefault="003177E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77E6" w:rsidRPr="006A7704" w:rsidRDefault="003177E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77E6" w:rsidRPr="006A7704" w:rsidRDefault="003177E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177E6" w:rsidRPr="006A7704" w:rsidRDefault="003177E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177E6" w:rsidRPr="006A7704" w:rsidRDefault="003177E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77E6" w:rsidRPr="006A7704" w:rsidRDefault="003177E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177E6" w:rsidRPr="006A7704" w:rsidRDefault="003177E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177E6" w:rsidRPr="006A7704" w:rsidRDefault="003177E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77E6" w:rsidRPr="006A7704" w:rsidRDefault="003177E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77E6" w:rsidRPr="006A7704" w:rsidRDefault="003177E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177E6" w:rsidRPr="006A7704" w:rsidRDefault="003177E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177E6" w:rsidRPr="006A7704" w:rsidRDefault="003177E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177E6" w:rsidRPr="006A7704" w:rsidRDefault="003177E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177E6" w:rsidRPr="006A7704" w:rsidRDefault="003177E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77E6" w:rsidRPr="006A7704" w:rsidRDefault="003177E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177E6" w:rsidRPr="006A7704" w:rsidRDefault="003177E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77E6" w:rsidRPr="006A7704" w:rsidRDefault="003177E6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177E6" w:rsidRPr="006A7704" w:rsidRDefault="003177E6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77E6" w:rsidRPr="006A7704" w:rsidRDefault="003177E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177E6" w:rsidRPr="006A7704" w:rsidRDefault="003177E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77E6" w:rsidRPr="006A7704" w:rsidRDefault="003177E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77E6" w:rsidRPr="006A7704" w:rsidRDefault="003177E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77E6" w:rsidRPr="006A7704" w:rsidRDefault="003177E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177E6" w:rsidRPr="006A7704" w:rsidRDefault="003177E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177E6" w:rsidRPr="006A7704" w:rsidRDefault="003177E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77E6" w:rsidRPr="006A7704" w:rsidRDefault="003177E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77E6" w:rsidRPr="006A7704" w:rsidRDefault="003177E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77E6" w:rsidRPr="006A7704" w:rsidRDefault="003177E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177E6" w:rsidRPr="006A7704" w:rsidRDefault="003177E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177E6" w:rsidRPr="006A7704" w:rsidRDefault="003177E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177E6" w:rsidRPr="006A7704" w:rsidRDefault="003177E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77E6" w:rsidRPr="006A7704" w:rsidRDefault="003177E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177E6" w:rsidRPr="006A7704" w:rsidRDefault="003177E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177E6" w:rsidRPr="006A7704" w:rsidRDefault="003177E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177E6" w:rsidRPr="006A7704" w:rsidRDefault="003177E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77E6" w:rsidRPr="006A7704" w:rsidRDefault="003177E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177E6" w:rsidRPr="006A7704" w:rsidRDefault="003177E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177E6" w:rsidRPr="006A7704" w:rsidRDefault="003177E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177E6" w:rsidRPr="006A7704" w:rsidRDefault="003177E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177E6" w:rsidRPr="006A7704" w:rsidRDefault="003177E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 w:rsidRPr="006A7704">
        <w:rPr>
          <w:rFonts w:ascii="Times New Roman" w:hAnsi="Times New Roman"/>
          <w:color w:val="000000"/>
          <w:sz w:val="28"/>
        </w:rPr>
        <w:t>XXI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77E6" w:rsidRPr="006A7704" w:rsidRDefault="003177E6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177E6" w:rsidRPr="006A7704" w:rsidRDefault="003177E6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177E6" w:rsidRPr="006A7704" w:rsidRDefault="003177E6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177E6" w:rsidRPr="006A7704" w:rsidRDefault="003177E6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6A7704"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77E6" w:rsidRPr="006A7704" w:rsidRDefault="003177E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177E6" w:rsidRPr="006A7704" w:rsidRDefault="003177E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177E6" w:rsidRPr="006A7704" w:rsidRDefault="003177E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177E6" w:rsidRPr="006A7704" w:rsidRDefault="003177E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77E6" w:rsidRPr="006A7704" w:rsidRDefault="003177E6">
      <w:pPr>
        <w:rPr>
          <w:rFonts w:ascii="Times New Roman" w:hAnsi="Times New Roman"/>
          <w:lang w:val="ru-RU"/>
        </w:rPr>
        <w:sectPr w:rsidR="003177E6" w:rsidRPr="006A7704">
          <w:pgSz w:w="11906" w:h="16383"/>
          <w:pgMar w:top="1134" w:right="850" w:bottom="1134" w:left="1701" w:header="720" w:footer="720" w:gutter="0"/>
          <w:cols w:space="720"/>
        </w:sectPr>
      </w:pPr>
    </w:p>
    <w:p w:rsidR="003177E6" w:rsidRPr="006A7704" w:rsidRDefault="003177E6">
      <w:pPr>
        <w:spacing w:after="0"/>
        <w:ind w:left="120"/>
        <w:rPr>
          <w:rFonts w:ascii="Times New Roman" w:hAnsi="Times New Roman"/>
        </w:rPr>
      </w:pPr>
      <w:bookmarkStart w:id="3" w:name="block-3288562"/>
      <w:bookmarkEnd w:id="3"/>
      <w:r w:rsidRPr="006A77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A7704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77E6" w:rsidRPr="006A7704" w:rsidRDefault="003177E6">
      <w:pPr>
        <w:spacing w:after="0"/>
        <w:ind w:left="120"/>
        <w:rPr>
          <w:rFonts w:ascii="Times New Roman" w:hAnsi="Times New Roman"/>
        </w:rPr>
      </w:pPr>
      <w:r w:rsidRPr="006A7704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63"/>
        <w:gridCol w:w="1841"/>
        <w:gridCol w:w="1910"/>
        <w:gridCol w:w="2694"/>
      </w:tblGrid>
      <w:tr w:rsidR="003177E6" w:rsidRPr="007E663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</w:tbl>
    <w:p w:rsidR="003177E6" w:rsidRPr="006A7704" w:rsidRDefault="003177E6">
      <w:pPr>
        <w:rPr>
          <w:rFonts w:ascii="Times New Roman" w:hAnsi="Times New Roman"/>
        </w:rPr>
        <w:sectPr w:rsidR="003177E6" w:rsidRPr="006A7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7E6" w:rsidRPr="006A7704" w:rsidRDefault="003177E6">
      <w:pPr>
        <w:spacing w:after="0"/>
        <w:ind w:left="120"/>
        <w:rPr>
          <w:rFonts w:ascii="Times New Roman" w:hAnsi="Times New Roman"/>
        </w:rPr>
      </w:pPr>
      <w:r w:rsidRPr="006A7704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0"/>
        <w:gridCol w:w="4551"/>
        <w:gridCol w:w="1596"/>
        <w:gridCol w:w="1841"/>
        <w:gridCol w:w="1910"/>
        <w:gridCol w:w="2753"/>
      </w:tblGrid>
      <w:tr w:rsidR="003177E6" w:rsidRPr="007E663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</w:tbl>
    <w:p w:rsidR="003177E6" w:rsidRPr="006A7704" w:rsidRDefault="003177E6">
      <w:pPr>
        <w:rPr>
          <w:rFonts w:ascii="Times New Roman" w:hAnsi="Times New Roman"/>
        </w:rPr>
        <w:sectPr w:rsidR="003177E6" w:rsidRPr="006A7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7E6" w:rsidRPr="006A7704" w:rsidRDefault="003177E6">
      <w:pPr>
        <w:spacing w:after="0"/>
        <w:ind w:left="120"/>
        <w:rPr>
          <w:rFonts w:ascii="Times New Roman" w:hAnsi="Times New Roman"/>
        </w:rPr>
      </w:pPr>
      <w:r w:rsidRPr="006A7704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2"/>
        <w:gridCol w:w="4729"/>
        <w:gridCol w:w="1563"/>
        <w:gridCol w:w="1841"/>
        <w:gridCol w:w="1910"/>
        <w:gridCol w:w="2694"/>
      </w:tblGrid>
      <w:tr w:rsidR="003177E6" w:rsidRPr="007E663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Конец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</w:tbl>
    <w:p w:rsidR="003177E6" w:rsidRPr="006A7704" w:rsidRDefault="003177E6">
      <w:pPr>
        <w:rPr>
          <w:rFonts w:ascii="Times New Roman" w:hAnsi="Times New Roman"/>
        </w:rPr>
        <w:sectPr w:rsidR="003177E6" w:rsidRPr="006A7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7E6" w:rsidRPr="006A7704" w:rsidRDefault="003177E6">
      <w:pPr>
        <w:spacing w:after="0"/>
        <w:ind w:left="120"/>
        <w:rPr>
          <w:rFonts w:ascii="Times New Roman" w:hAnsi="Times New Roman"/>
        </w:rPr>
      </w:pPr>
      <w:r w:rsidRPr="006A7704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89"/>
        <w:gridCol w:w="1841"/>
        <w:gridCol w:w="1910"/>
        <w:gridCol w:w="2741"/>
      </w:tblGrid>
      <w:tr w:rsidR="003177E6" w:rsidRPr="007E663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</w:tbl>
    <w:p w:rsidR="003177E6" w:rsidRPr="006A7704" w:rsidRDefault="003177E6">
      <w:pPr>
        <w:rPr>
          <w:rFonts w:ascii="Times New Roman" w:hAnsi="Times New Roman"/>
        </w:rPr>
        <w:sectPr w:rsidR="003177E6" w:rsidRPr="006A7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7E6" w:rsidRPr="006A7704" w:rsidRDefault="003177E6">
      <w:pPr>
        <w:spacing w:after="0"/>
        <w:ind w:left="120"/>
        <w:rPr>
          <w:rFonts w:ascii="Times New Roman" w:hAnsi="Times New Roman"/>
        </w:rPr>
      </w:pPr>
      <w:r w:rsidRPr="006A7704"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1"/>
        <w:gridCol w:w="4670"/>
        <w:gridCol w:w="1542"/>
        <w:gridCol w:w="1841"/>
        <w:gridCol w:w="1910"/>
        <w:gridCol w:w="2677"/>
      </w:tblGrid>
      <w:tr w:rsidR="003177E6" w:rsidRPr="007E663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BA438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7E66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</w:tbl>
    <w:p w:rsidR="003177E6" w:rsidRPr="006A7704" w:rsidRDefault="003177E6">
      <w:pPr>
        <w:rPr>
          <w:rFonts w:ascii="Times New Roman" w:hAnsi="Times New Roman"/>
        </w:rPr>
        <w:sectPr w:rsidR="003177E6" w:rsidRPr="006A7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7E6" w:rsidRPr="006A7704" w:rsidRDefault="003177E6">
      <w:pPr>
        <w:rPr>
          <w:rFonts w:ascii="Times New Roman" w:hAnsi="Times New Roman"/>
        </w:rPr>
        <w:sectPr w:rsidR="003177E6" w:rsidRPr="006A7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7E6" w:rsidRPr="006A7704" w:rsidRDefault="003177E6">
      <w:pPr>
        <w:spacing w:after="0"/>
        <w:ind w:left="120"/>
        <w:rPr>
          <w:rFonts w:ascii="Times New Roman" w:hAnsi="Times New Roman"/>
        </w:rPr>
      </w:pPr>
      <w:bookmarkStart w:id="4" w:name="block-3288563"/>
      <w:bookmarkEnd w:id="4"/>
      <w:r w:rsidRPr="006A7704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177E6" w:rsidRPr="006A7704" w:rsidRDefault="003177E6">
      <w:pPr>
        <w:spacing w:after="0"/>
        <w:ind w:left="120"/>
        <w:rPr>
          <w:rFonts w:ascii="Times New Roman" w:hAnsi="Times New Roman"/>
        </w:rPr>
      </w:pPr>
      <w:r w:rsidRPr="006A7704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87"/>
        <w:gridCol w:w="2815"/>
        <w:gridCol w:w="1491"/>
        <w:gridCol w:w="3356"/>
        <w:gridCol w:w="2124"/>
        <w:gridCol w:w="3567"/>
      </w:tblGrid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 w:val="restart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КЭСы</w:t>
            </w:r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Коррекционные задачи</w:t>
            </w: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1.1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113F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логического запоминания, умения логически выстраивать высказывание.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1.1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6A7704" w:rsidRDefault="003177E6" w:rsidP="00C1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A77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умения понимать и задавать вопрос. Развитие слухового восприятия и памяти на  базе изучения нового материала.</w:t>
            </w:r>
          </w:p>
          <w:p w:rsidR="003177E6" w:rsidRPr="006A7704" w:rsidRDefault="003177E6" w:rsidP="00C1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2.1.1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113F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построения учебного высказывания.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2.1.1.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2.1.2.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113F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  <w:p w:rsidR="003177E6" w:rsidRPr="007E6637" w:rsidRDefault="003177E6" w:rsidP="00C113F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зрительно-вербальной памяти при заучивании терминов наизусть.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2.1.1.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2.1.2.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2.1.3.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113F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 xml:space="preserve">Формирование умения составления развернутого ответа с привлечением текста учебника.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2.1.3.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113F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выделять на элементарном уровне причины исторических событий.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обобщать, развитие навыков самоконтроля, самопроверки.</w:t>
            </w:r>
            <w:r w:rsidRPr="006A77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E6637">
              <w:rPr>
                <w:rFonts w:ascii="Times New Roman" w:hAnsi="Times New Roman"/>
                <w:lang w:val="ru-RU"/>
              </w:rPr>
              <w:t>Развитие умения построения учебного высказывания.Развитие зрительно-моторных координаций при работе с картой.</w:t>
            </w:r>
          </w:p>
          <w:p w:rsidR="003177E6" w:rsidRPr="007E6637" w:rsidRDefault="003177E6" w:rsidP="00C113F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113F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воображения  и связной речи путем  словесного рисования.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закономерности и логические связи.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внимания, навыков самоконтроля. Развитие умения работать со словарем, обогащение словарного запаса учащихся.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работать в команде.Развитие слухового восприятия и памяти на  базе изучения нового материала.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2.2.3.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фонематического восприятия. Формирование умения понимать и задавать вопрос.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2.2.4.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фонематического восприятия. Развитие внимания, самоконтроля, самопроверки в процессе тестирования.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понимать и задавать вопрос.</w:t>
            </w:r>
            <w:r w:rsidRPr="006A77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E6637">
              <w:rPr>
                <w:rFonts w:ascii="Times New Roman" w:hAnsi="Times New Roman"/>
                <w:lang w:val="ru-RU"/>
              </w:rPr>
              <w:t>Развитие умения построения учебного высказывания.</w:t>
            </w:r>
            <w:r w:rsidRPr="006A77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E6637">
              <w:rPr>
                <w:rFonts w:ascii="Times New Roman" w:hAnsi="Times New Roman"/>
                <w:lang w:val="ru-RU"/>
              </w:rPr>
              <w:t>Развитие умения построения учебного высказывания. Развитие зрительно-моторных координаций при работе с картой.</w:t>
            </w:r>
          </w:p>
          <w:p w:rsidR="003177E6" w:rsidRPr="007E6637" w:rsidRDefault="003177E6" w:rsidP="00A45CE7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3177E6" w:rsidRPr="007E6637" w:rsidRDefault="003177E6" w:rsidP="00A45CE7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закономерности и логические связи в ряду событий и явлений.</w:t>
            </w:r>
          </w:p>
          <w:p w:rsidR="003177E6" w:rsidRPr="007E6637" w:rsidRDefault="003177E6" w:rsidP="00A45CE7">
            <w:pPr>
              <w:spacing w:after="0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концентрировать и распределять внимание.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концентрировать и распределять внимание. Развитие умения давать развернутый ответ.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rPr>
                <w:rFonts w:ascii="Times New Roman" w:hAnsi="Times New Roman"/>
                <w:lang w:val="ru-RU"/>
              </w:rPr>
            </w:pP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причинно – следственные связи.</w:t>
            </w:r>
            <w:r w:rsidRPr="006A77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E6637">
              <w:rPr>
                <w:rFonts w:ascii="Times New Roman" w:hAnsi="Times New Roman"/>
                <w:lang w:val="ru-RU"/>
              </w:rPr>
              <w:t>Развитие умения выделять главное.</w:t>
            </w: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давать развернутый ответ с привлечением цитат из учебника.</w:t>
            </w: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составлять рассказ на основе услышанного.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построения учебного высказывания. Развитие умения устанавливать закономерности и логические связи в ряду событий и явлений.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воображения при словесном рисовании.</w:t>
            </w:r>
            <w:r w:rsidRPr="006A77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E6637">
              <w:rPr>
                <w:rFonts w:ascii="Times New Roman" w:hAnsi="Times New Roman"/>
                <w:lang w:val="ru-RU"/>
              </w:rPr>
              <w:t>Развитие умения понимать и задавать вопрос в процессе работы с документом.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выделять главное. Развитие умения развернуто отвечать на вопрос, привлекая цитаты из учебника.</w:t>
            </w: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концентрировать и распределять внимание.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приемов самоконтроля; развитие внимания; развитие умения работать в команде.</w:t>
            </w: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построения учебного высказывания.</w:t>
            </w:r>
          </w:p>
          <w:p w:rsidR="003177E6" w:rsidRPr="007E6637" w:rsidRDefault="003177E6" w:rsidP="00A45CE7">
            <w:pPr>
              <w:spacing w:after="0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зрительно-моторных координаций при работе с картой.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2.2.3.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2.2.4.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концентрировать и распределять внимание при заполнении таблицы.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Обогащение словарного запаса учащихся.Формирование умения аргументировать свою точку зрения.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2.2.1.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давать развернутый ответ с привлечением цитат из учебника.</w:t>
            </w: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внимания, самоконтроля.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2.2.3.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2.2.4.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словесно – логического мышления, внимания, самоконтроля при написании рассказа о Конфуции</w:t>
            </w: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оперировать историческими понятиями.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2.3.1.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построения учебного высказывания.Развитие зрительно-моторных координаций при работе с картой.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2.3.1.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причинно – следственные связи.</w:t>
            </w: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логического запоминания, умения логически выстраивать высказывание.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закономерности и логические связи в ряду событий и явлений.</w:t>
            </w:r>
          </w:p>
          <w:p w:rsidR="003177E6" w:rsidRPr="007E6637" w:rsidRDefault="003177E6" w:rsidP="00A45CE7">
            <w:pPr>
              <w:spacing w:after="0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зрительно-моторных координаций при работе с картой.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2.3.6.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фонематического восприятия и умения выделять главное в процессе прослушивания. Развитие умения концентрировать и распределять внимание.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давать развернутый ответ с привлечением цитат из учебника.</w:t>
            </w: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причинно-следственные связи.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2.3.1.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основных мыслительных операций при составлении характеристик.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давать развернутый ответ с привлечением цитат из учебника. Развитие умения составлять рассказ на основе услышанного.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2124" w:type="dxa"/>
          </w:tcPr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2.3.2.</w:t>
            </w:r>
          </w:p>
          <w:p w:rsidR="003177E6" w:rsidRPr="007E6637" w:rsidRDefault="003177E6" w:rsidP="00F54594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слухового восприятия и памяти на  базе изучения нового материала. Развитие мыслительных операций: классификация, обобщение, сравнение, конкретизация.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2.3.3.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слухового восприятия и памяти на  базе изучения нового материала. Развитие мыслительных операций: классификация, обобщение, сравнение, конкретизация.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2.3.4.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оперировать историческими терминами. Развитие умения устанавливать причинно – следственные связи.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2.3.4.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давать развернутый ответ с привлечением цитат из учебника.</w:t>
            </w:r>
          </w:p>
          <w:p w:rsidR="003177E6" w:rsidRPr="007E6637" w:rsidRDefault="003177E6" w:rsidP="00A45CE7">
            <w:pPr>
              <w:spacing w:after="0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основных мыслительных операций при сравнении событий.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оперировать историческими терминами. Развитие умения давать развернутый ответ; развитие внимания.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 зрительно-моторных координаций. Развитие умения делить явления, объекты на классы по заданному основанию. Формирование логического запоминания. Соотносить единичные исторические факты и общие явления, процессы.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2.3.6.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действовать по правилу. Выработка умения контролировать себя и других при помощи усвоенного правила. Развитие умения понимать и задавать вопрос. Формирование навыков самостоятельной работы с историческим документом.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2.3.6.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целостности зрительного восприятия. Формирование умения составлять учебное высказывание. Развитие  слухо-моторных и зрительных координаций.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2.3.6.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целостности зрительного восприятия. Формирование умения составлять учебное высказывание. Развитие  слухо-моторных и зрительных координаций.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2.3.5.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делать учебное высказывание.</w:t>
            </w:r>
          </w:p>
          <w:p w:rsidR="003177E6" w:rsidRPr="007E6637" w:rsidRDefault="003177E6" w:rsidP="00A45C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Умение классифицировать объекты, относить к определенному классу, давать словесную характеристику каждого. Формирование умения переключать внимание.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2.3.5.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Обучение последовательному выполнению действий и планированию. Формирование приемов самоконтроля. Развитие зрительно-моторных координаций.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2.3.5.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смысловые аналогии, причинно-следственные связи. Развитие комбинаторных способностей. Развитие способности работать по инструкции.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2.4.1.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способности выделять сущностные признаки предметов и явлений. Умение устанавливать закономерности и связи в ряду событий , явлений.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2.4.1.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Умение устанавливать закономерности и связи в ряду событий , явлений. Овладение осознанным планомерным контролем в процессе написания задания.</w:t>
            </w:r>
          </w:p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логического запоминания.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2.4.5.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составлять целостный образ из элементов. Формирование умения понимать и задавать вопрос.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находить причинно-следственные связи, развитие умения анализировать и делать выводы.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наглядно-образного мышления. Развитие вербально-моторной памяти. Развитие способности устанавливать связи между элементами материала. Показывать последовательность возникновения и развития исторических явлений.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наглядно-образного мышления. Развитие вербально-моторной памяти. Развитие способности устанавливать связи между элементами материала. Показывать последовательность возникновения и развития исторических явлений.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Обучение построению учебного высказывания. Развитие способности осознанно воспринимать информацию.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комбинаторных способностей.  Развитие способности работать с документами, созданными в разных знаковых системах. Развитие логического запоминания.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осознанно воспринимать информацию. Развитие логического запоминания. Соотносить единичные исторические факты и общие явления, процессы.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2.4.2.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зрительно-моторных координаций. Развитие умения выделять главное, сравнивать, анализировать.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самостоятельно строить рассказ на основании разных источников информации.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наглядно-образного мышления. Развитие способности устанавливать связи между элементами материала.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Умение устанавливать закономерности и логические связи в ряду явлений, событий. Развитие вербально моторной памяти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2.4.3.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наглядно-образного мышления. Сравнение явлений, событий, объектов, их анализ. Развитие умения логически строить учебное высказывание.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2.4.4.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осознанно воспринимать информацию. Развитие логического запоминания. Соотносить единичные исторические факты и общие явления, процессы.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3.1.1.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осознанно воспринимать информацию. Развитие умения устанавливать смысловые аналогии и причинно-следственные связи. Развитие вербально-моторной памяти.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2.4.5.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работать с различными источникам информации, выделять главное и делать выводы. Развитие коммуникативных навыков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2.4.5.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Умение выделять основания для классификации, Словесная характеристика каждого класса. Сравнение явлений, нахождение сходства и различий, анализ каждого явления. Развитие логического запоминания.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2.4.5.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Умение выделять основания для классификации, Словесная характеристика каждого класса. Сравнение явлений, нахождение сходства и различий, анализ каждого явления. Развитие логического запоминания.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2.4.5.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работать с различными источникам информации, выделять главное и делать выводы. Развитие коммуникативных навыков</w:t>
            </w: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lang w:val="ru-RU"/>
              </w:rPr>
              <w:t>2.4.5.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356" w:type="dxa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5691" w:type="dxa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</w:tbl>
    <w:p w:rsidR="003177E6" w:rsidRPr="006A7704" w:rsidRDefault="003177E6">
      <w:pPr>
        <w:rPr>
          <w:rFonts w:ascii="Times New Roman" w:hAnsi="Times New Roman"/>
        </w:rPr>
        <w:sectPr w:rsidR="003177E6" w:rsidRPr="006A7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7E6" w:rsidRPr="006A7704" w:rsidRDefault="003177E6">
      <w:pPr>
        <w:spacing w:after="0"/>
        <w:ind w:left="120"/>
        <w:rPr>
          <w:rFonts w:ascii="Times New Roman" w:hAnsi="Times New Roman"/>
        </w:rPr>
      </w:pPr>
      <w:r w:rsidRPr="006A7704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87"/>
        <w:gridCol w:w="2748"/>
        <w:gridCol w:w="1491"/>
        <w:gridCol w:w="2888"/>
        <w:gridCol w:w="1167"/>
        <w:gridCol w:w="1458"/>
        <w:gridCol w:w="3601"/>
      </w:tblGrid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2"/>
            <w:vMerge w:val="restart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КЭСы</w:t>
            </w:r>
          </w:p>
        </w:tc>
        <w:tc>
          <w:tcPr>
            <w:tcW w:w="3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Коррекционные задачи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2"/>
            <w:vMerge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построения учебного высказывания.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3.1.1.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2.4.4.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причинно – следственные связи. Развитие умения оперировать историческими понятиями.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3.1.2.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давать развернутый ответ с привлечением цитат из учебника.</w:t>
            </w:r>
          </w:p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внимания, самоконтроля.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закономерности и логические связи в ряду событий и явлений.Развитие зрительно- моторных координаций при работе с картой.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логического запоминания, умения логически выстраивать высказывание.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концентрировать и распределять внимание. Развитие умения составлять рассказ на основе услышанного.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составлять рассказ на основе услышанного. Формирование приемов самоконтроля, развитие умения выделять главное.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закономерности и логические связи в ряду событий и явлений.</w:t>
            </w:r>
          </w:p>
          <w:p w:rsidR="003177E6" w:rsidRPr="007E6637" w:rsidRDefault="003177E6" w:rsidP="00CF29E7">
            <w:pPr>
              <w:spacing w:after="0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зрительно-моторных координаций при работе с картой.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связь между элементами материала. Развитие умения построения учебного высказывания.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3.1.3.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3.1.4.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логического запоминания, умения логически выстраивать высказывание. Развитие основных мыслительных операций при составлении характеристик.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 w:rsidP="00EA37D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3.1.6.</w:t>
            </w:r>
          </w:p>
          <w:p w:rsidR="003177E6" w:rsidRPr="007E6637" w:rsidRDefault="003177E6" w:rsidP="00EA37D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3.1.7.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основных мыслительных операций при сравнении образа жизни горожан и жителей деревни. Развитие умения классифицировать явления по основным признакам.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3.1.5.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CF29E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связь между элементами материала. Развитие умения построения учебного высказывания.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3.1.8.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оперировать историческими терминами. Развитие умения устанавливать причинно – следственные связи.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3.1.8.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давать развернутый ответ с привлечением цитат из учебника. Развитие основных мыслительных операций при сравнении событий.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BA438F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3.1.9.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 зрительно-моторных координаций. Развитие умения делить явления, объекты на классы по заданному основанию. Формирование логического запоминания. Соотносить единичные исторические факты и общие явления, процессы.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оперировать историческими понятиями.</w:t>
            </w:r>
          </w:p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внимания, навыков самоконтроля и самопроверки при выполнении контрольной работы.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3.1.14.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3.1.13.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целостности зрительного восприятия. Формирование умения составлять учебное высказывание. Развитие  слухо-моторных и зрительных координаций.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4.1.2.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Обучение построению учебного высказывания, умению логически составлять рассказ. Развитие логической памяти. Развитие произвольного внимания. Развитие умения понимать и задавать вопрос.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смысловые аналогии, причинно-следственные связи. Развитие комбинаторных способностей. Развитие способности работать по инструкции.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смысловые аналогии, причинно-следственные связи. Развитие комбинаторных способностей. Развитие способности работать по инструкции.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способности выделять сущностные признаки предметов и явлений. Умение устанавливать закономерности и связи в ряду событий , явлений.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способности выделять сущностные признаки предметов и явлений. Умение устанавливать закономерности и связи в ряду событий , явлений.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3.1.13.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3.1.14.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Делать выводы. Называть характерные, существенные черты важнейших событий.</w:t>
            </w:r>
          </w:p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концентрировать и перераспределять внимание. Развитие логической памяти.</w:t>
            </w:r>
          </w:p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обобщать и устанавливать смысловые аналогии.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составлять целостный образ из элементов. Формирование умения понимать и задавать вопрос.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Народы на территории России до середины I тысячелетия до н.э.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находить причинно-следственные связи, развитие умения анализировать и делать выводы.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1.1.2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 навыков самоконтроля. Формирование умений действовать по правилу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наглядно-образного мышления. Развитие вербально-моторной памяти. Развитие способности устанавливать связи между элементами материала. Показывать последовательность возникновения и развития исторических явлений.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1.1.2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основных мыслительных операций. Развитие умения концентрировать и перераспределять внимание. Развитие коммуникативных навыков.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составлять целостный образ из элементов. Формирование умения понимать и задавать вопрос.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1.2.1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основных мыслительных операций. Развитие умения концентрировать и перераспределять внимание. Развитие коммуникативных навыков.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1.2.1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комбинаторных способностей.  Развитие способности работать с документами, созданными в разных знаковых системах. Развитие логического запоминания.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1.2.1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навыков зрительного перемещения и трансформации зрительных образов. Формирование зрительно-моторных координаций. Формирование устойчивого внимания.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1.2.2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устанавливать смысловые аналогии, причинно-следственные связи. Развитие умения выделять сущностные признаки явлений и объектов, выделять основания для классификации и отнесения объекта к классу.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навыков самопроверки и самоконтроля. Развитие основных логических операций.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1.2.3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осознанно воспринимать информацию. Развитие логического запоминания. Соотносить единичные исторические факты и общие явления, процессы.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1.2.3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осознанно воспринимать информацию. Развитие логического запоминания. Соотносить единичные исторические факты и общие явления, процессы.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1.3.5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работать с различными источникам информации, выделять главное и делать выводы. Развитие коммуникативных навыков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1.2.3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Классифицировать исторические факты и явления: по указанному признаку и определяя основание самостоятельно. Словесная характеристика каждого класса. Сравнение явлений, нахождение сходства и различий, анализ каждого явления.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1.2.3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навыков зрительного перемещения и трансформации зрительных образов. Формирование зрительно-моторных координаций. Формирование устойчивого внимания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зрительно-моторных координаций. Развитие избирательности зрительного внимания. . Развитие умения понимать и задавать вопрос. Производить поиск необходимой информации в одном или нескольких источниках.</w:t>
            </w:r>
          </w:p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Обучение построению учебного высказывания. Развитие коммуникативных навыков.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зрительно-моторных координаций. Развитие избирательности зрительного внимания. . Развитие умения понимать и задавать вопрос. Производить поиск необходимой информации в одном или нескольких источниках.</w:t>
            </w:r>
          </w:p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Обучение построению учебного высказывания. Развитие коммуникативных навыков.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зрительно-моторных координаций. Развитие избирательности зрительного внимания. . Развитие умения понимать и задавать вопрос. Производить поиск необходимой информации в одном или нескольких источниках.</w:t>
            </w:r>
          </w:p>
          <w:p w:rsidR="003177E6" w:rsidRPr="007E6637" w:rsidRDefault="003177E6" w:rsidP="008A3E57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Обучение построению учебного высказывания. Развитие коммуникативных навыков.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1.3.1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Классифицировать исторические факты и явления: по указанному признаку и определяя основание самостоятельно. Словесная характеристика каждого класса. Сравнение явлений, нахождение сходства и различий, анализ каждого явления.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1.3.1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Умение выделять основания для классификации, Словесная характеристика каждого класса. Сравнение явлений, нахождение сходства и различий, анализ каждого явления. Развитие логического запоминания.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1.3.1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Умение выделять основания для классификации, Словесная характеристика каждого класса. Сравнение явлений, нахождение сходства и различий, анализ каждого явления. Развитие логического запоминания.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осознанно воспринимать информацию. Развитие умения устанавливать смысловые аналогии и причинно-следственные связи. Развитие вербально-моторной памяти.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наглядно-образного мышления. Развитие способности устанавливать связи между элементами материала. Формирование самостоятельно строить рассказ на основании разных источников информации.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наглядно-образного мышления. Развитие способности устанавливать связи между элементами материала. Формирование самостоятельно строить рассказ на основании разных источников информации.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1.3.2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вербально-моторной памяти. Развитие внимания.  Развитие умения принять учебную задачу, планировать свою деятельность.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lang w:val="ru-RU"/>
              </w:rPr>
              <w:t>1.3.2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B0705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мыслительных операций. Развитие умения составлять целостный образ из элементов. Формирование умения понимать и задавать вопрос.</w:t>
            </w:r>
          </w:p>
          <w:p w:rsidR="003177E6" w:rsidRPr="007E6637" w:rsidRDefault="003177E6" w:rsidP="00B0705E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наглядно-образного мышления. Сравнение явлений, событий, объектов, их анализ. Развитие умения логически строить учебное высказывание.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B0705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зрительно-моторных координаций. Развитие избирательности зрительного внимания. . Развитие умения понимать и задавать вопрос. Производить поиск необходимой информации в одном или нескольких источниках.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B0705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зрительно-моторных координаций. Развитие избирательности зрительного внимания. . Развитие умения понимать и задавать вопрос. Производить поиск необходимой информации в одном или нескольких источниках.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lang w:val="ru-RU"/>
              </w:rPr>
              <w:t>1.3.2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зрительно-моторных координаций. Развитие избирательности зрительного внимания. Формирование зрительно-моторных координаций. Формирование устойчивого внимания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1.3.3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Уметь показывать последовательность(этапы) возникновения и развития исторических явлений. Овладение осознанным планомерным контролем и планированием в процессе выполнения работы.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1.3.4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B0705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Составлять рассказ. Уметь выделять основные признаки процесса.</w:t>
            </w:r>
          </w:p>
          <w:p w:rsidR="003177E6" w:rsidRPr="007E6637" w:rsidRDefault="003177E6" w:rsidP="00B0705E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работать по инструкции.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1.3.5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осознанно воспринимать информацию. Сравнивать исторические события и явления, определять общее и различное. Формирование умения аргументировать свою точку зрения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Уметь показывать последовательность(этапы) возникновения и развития исторических явлений. Овладение осознанным планомерным контролем и планированием в процессе выполнения работы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зрительно-моторных координаций. Развитие избирательности зрительного внимания. Формирование зрительно-моторных координаций. Формирование устойчивого внимания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вербально-моторной памяти. Формирование приемов учебной деятельности. Развитие умения выделять характерные, существенные черты важнейших событий.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коммуникативных навыков. Развитие способности аргументировать свою точку зрения, строить логическое высказывание, формулировать выводы.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1.4.1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приемов учебной деятельности. Развитие логического запоминания.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1.4.1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приемов учебной деятельности.  Развитие умения работать по заданному алгоритму. Развитие логического запоминания.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1.5.1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устанавливать связи между элементами материала. Развитие способности составлять рассказ. Уметь выделять основные сущностные признаки процесса.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1.5.1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устанавливать связи между элементами материала. Развитие способности составлять рассказ. Уметь выделять основные сущностные признаки процесса.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1.5.1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вербально-моторной памяти. Формирование приемов учебной деятельности. Развитие умения выделять характерные, существенные черты важнейших событий.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  <w:tc>
          <w:tcPr>
            <w:tcW w:w="2625" w:type="dxa"/>
            <w:gridSpan w:val="2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долговременной памяти. Развитие умения работать по словесной и письменной инструкции.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4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2"/>
          </w:tcPr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1.1.1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1.1.2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1.2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1.2.1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1.2.2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1.2.3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1.3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1.3.1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1.3.2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1.3.3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1.3.4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1.3.5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1.4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1.4.1</w:t>
            </w:r>
          </w:p>
          <w:p w:rsidR="003177E6" w:rsidRPr="007E6637" w:rsidRDefault="003177E6" w:rsidP="006A36ED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1.4.2</w:t>
            </w:r>
          </w:p>
        </w:tc>
        <w:tc>
          <w:tcPr>
            <w:tcW w:w="360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3177E6" w:rsidRPr="007E6637" w:rsidTr="00C113F6">
        <w:trPr>
          <w:trHeight w:val="144"/>
          <w:tblCellSpacing w:w="20" w:type="nil"/>
        </w:trPr>
        <w:tc>
          <w:tcPr>
            <w:tcW w:w="3435" w:type="dxa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055" w:type="dxa"/>
            <w:gridSpan w:val="2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5059" w:type="dxa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</w:tbl>
    <w:p w:rsidR="003177E6" w:rsidRPr="006A7704" w:rsidRDefault="003177E6">
      <w:pPr>
        <w:rPr>
          <w:rFonts w:ascii="Times New Roman" w:hAnsi="Times New Roman"/>
        </w:rPr>
        <w:sectPr w:rsidR="003177E6" w:rsidRPr="006A7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77E6" w:rsidRPr="006A7704" w:rsidRDefault="003177E6">
      <w:pPr>
        <w:spacing w:after="0"/>
        <w:ind w:left="120"/>
        <w:rPr>
          <w:rFonts w:ascii="Times New Roman" w:hAnsi="Times New Roman"/>
        </w:rPr>
      </w:pPr>
      <w:r w:rsidRPr="006A7704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87"/>
        <w:gridCol w:w="2839"/>
        <w:gridCol w:w="1491"/>
        <w:gridCol w:w="2886"/>
        <w:gridCol w:w="2463"/>
        <w:gridCol w:w="3466"/>
      </w:tblGrid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463" w:type="dxa"/>
            <w:vMerge w:val="restart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КЭСы</w:t>
            </w:r>
          </w:p>
        </w:tc>
        <w:tc>
          <w:tcPr>
            <w:tcW w:w="3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Коррекционные задачи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  <w:vMerge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3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произвольного внимания. Развитие умения выделять главное и делать выводы. Развитие умения осознанного чтения источников и текста.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4.1.1.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осознанно воспринимать информацию. Развитие мыслительных операций. Развитие вербально-моторной памяти.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4.1.1.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понимать и устанавливать смысловые аналогии, причинно-следственные связи. Развитие умения делать учебное высказывание.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4.2.1.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4.2.2.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концентрировать внимание и контролировать себя в процессе деятельности. Развитие умения составлять учебный конспект.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4.2.1.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4.2.2.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подбирать материал согласно поставленной цели. Развитие коммуникативных навыков. Развитие умения контролировать себя и других по правилу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4.1.3.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 Развитие умения сравнивать явления, выделять признаки каждого.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4.1.3.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концентрировать и переключать внимание.  Развитие способности понимать и задавать вопрос. Развитие способности характеризовать процесс, явление, объект по заданному основанию.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4.1.4.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способности устанавливать связь между элементами материала и причинно-следственные связи. Развитие умения соотносить единичные исторические факты и общие явления, процессы.  Развитие логической памяти.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4.1.4.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вербально-моторной памяти. Обучение построению учебному высказыванию. Развитие умения сравнивать явления, выделять признаки каждого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4.3.1.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Обучение последовательному выполнению действий и планированию. Формирование приемов самоконтроля.</w:t>
            </w:r>
          </w:p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вербально-моторной памяти. Обучение построению учебному высказыванию. Развитие умения находить причинно-следственные связи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4.1.4.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концентрировать и перераспределять внимание.</w:t>
            </w:r>
          </w:p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 вербального восприятия.  Развитие способности произвольно переключать внимание.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4.3.2.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анализировать первоисточники и учебный текст. Развитие умения аргументировать свою точку зрения и делать учебное высказывание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4.3.2.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приемов самоконтроля. Развитие умения удерживать в памяти ряд событий, явлений, объектов. Формирование способности устанавливать связь между элементами материала и причинно-следственные связи.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отбирать материал по заданным критериям и заполнят тематическую таблицу. Развитие концентрации внимания.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логической памяти. Развитие способности задавать и понимать вопрос.</w:t>
            </w:r>
          </w:p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 xml:space="preserve"> Умение устанавливать закономерности и логические связи в ряду предметов. Развитие способности работать с источниками, составленными в различных знаковых системах.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осознано выбирать материал по заданным параметрам, презентовать его, отвечать на вопросы. Развитие зрительно-моторных координаций. Развитие навыков коммуникации.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4.1.2.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работать по инструкции.  Развитие основных мыслительных операций. Развитие способности публичных выступлений и защиты своей точки зрения.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4.2.3.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работать по инструкции.  Развитие основных мыслительных операций. Развитие способности публичных выступлений и защиты своей точки зрения.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9A5A4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4.2.3.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вербально-моторной памяти. Развитие умения понимать и устанавливать  закономерности и логические связи в ряду явлений.</w:t>
            </w:r>
          </w:p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устанавливать связи между элементами материала.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устанавливать связи между элементами материала. Формирование приемов учебной деятельности.</w:t>
            </w:r>
          </w:p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логической памяти. Формирование умения концентрировать и перераспределять внимание.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строить учебное высказывание. Развитие долговременной памяти. систематизировать и обобщать факты, делать выводы. Развитие умения аргументировать свою точку зрения.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целостности зрительного восприятия. Формирование умения составлять учебное высказывание.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2463" w:type="dxa"/>
          </w:tcPr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4.1.2.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4.1.3.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4.1.4.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4.2.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4.2.1.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4.2.2.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4.2.3.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4.3.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4.3.1.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4.3.2.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навыков учебной деятельности. Развитие умения выделять главное, делать выводы, самостоятельно выделять критерии для сравнения и составлять алгоритм деятельности.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логической памяти. Развитие внимания, умения контролировать себя при помощи усвоенного правила.</w:t>
            </w:r>
          </w:p>
          <w:p w:rsidR="003177E6" w:rsidRPr="007E6637" w:rsidRDefault="003177E6" w:rsidP="00900FC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Овладение осознанным планомерным контролем в процессе выполнения заданий.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1.4.1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 xml:space="preserve">Развитие умения выделять основания для сравнения, составлять алгоритм деятельности. Формирование способности устанавливать связь между элементами материала и причинно-следственные связи. Развитие умения соотносить единичные исторические факты и общие явления, процессы.  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концентрировать и переключать внимание.  Развитие способности понимать и задавать вопрос. Развитие способности характеризовать процесс, явление, объект по заданному основанию.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1.4.3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способности устанавливать связь между элементами материала и причинно-следственные связи. Развитие умения соотносить единичные исторические факты и общие явления, процессы.  Развитие логической памяти.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1.4.3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анализировать первоисточники и учебный текст. Развитие умения аргументировать свою точку зрения и делать учебное высказывание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1.4.3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приемов самоконтроля. Развитие умения удерживать в памяти ряд событий, явлений, объектов. Формирование способности устанавливать связь между элементами материала и причинно-следственные связи.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1.4.4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отбирать материал по заданным критериям и заполнят тематическую таблицу. Развитие концентрации внимания.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1.4.4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осознано выбирать материал по заданным параметрам, презентовать его, отвечать на вопросы. Развитие зрительно-моторных координаций. Развитие навыков коммуникации.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8B09C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умений действовать по плану. Развитие умения концентрировать и перераспределять внимание.</w:t>
            </w:r>
          </w:p>
          <w:p w:rsidR="003177E6" w:rsidRPr="007E6637" w:rsidRDefault="003177E6" w:rsidP="008B09C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 вербального восприятия.  Развитие способности произвольно переключать внимание.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8B09C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приемов самоконтроля. Развитие долговременной памяти.</w:t>
            </w:r>
          </w:p>
          <w:p w:rsidR="003177E6" w:rsidRPr="007E6637" w:rsidRDefault="003177E6" w:rsidP="008B09C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умений действовать по правилу. Формирование умения переключать внимание.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1.4.3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8B09C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вербально-моторной памяти. Развитие умения понимать и устанавливать  закономерности и логические связи в ряду явлений.</w:t>
            </w:r>
          </w:p>
          <w:p w:rsidR="003177E6" w:rsidRPr="007E6637" w:rsidRDefault="003177E6" w:rsidP="008B09C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устанавливать связи между элементами материала.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Умение классифицировать явления по основным признакам. Формирование способности выделять сущностные признаки предметов, явлений. Проводить поиск информации в одном или нескольких источниках.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мыслительных операций. Развитие долговременной памяти. Развитие способности обобщать и овладевать родовыми понятиями.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1.4.5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комбинаторных способностей. Развитие умения понять учебную задачу и планировать свои действия. Развитие долговременной памяти.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1.4.5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B733F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понимать и устанавливать  закономерности и логические связи в ряду явлений.</w:t>
            </w:r>
          </w:p>
          <w:p w:rsidR="003177E6" w:rsidRPr="007E6637" w:rsidRDefault="003177E6" w:rsidP="00B733F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устанавливать связи между элементами материала.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1.4.5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логической памяти. Развитие способности удерживать в памяти ряд событий, логической памяти.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1.4.5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понимать и устанавливать смысловые аналогии. Проводить поиск информации в одном или нескольких источниках, составленных в различных знаковых системах.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1.4.5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способности выделять сущностные признаки предметов, явлений. Проводить поиск информации в одном или нескольких источниках.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1.4.5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навыков учебной деятельности. Развитие умения выделять главное, делать выводы, самостоятельно выделять критерии для сравнения и составлять алгоритм деятельности.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1.4.5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работать с учебным текстом и первоисточниками. Развитие умения задавать вопрос и делать учебное высказывание.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1.4.6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понимать и устанавливать закономерности и логические связи. Формирование умения работать по инструкции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B733F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логической памяти. Развитие внимания, умения контролировать себя при помощи усвоенного правила.</w:t>
            </w:r>
          </w:p>
          <w:p w:rsidR="003177E6" w:rsidRPr="007E6637" w:rsidRDefault="003177E6" w:rsidP="00B733F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Овладение осознанным планомерным контролем в процессе выполнения заданий.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1.4.6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давать характеристику личности. Формирование умения строить учебное высказывание. Развитие долговременной памяти. систематизировать и обобщать факты, делать выводы. Развитие умения аргументировать свою точку зрения.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целостности зрительного восприятия. Формирование умения составлять учебное высказывание.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1.4.6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словесно-логического мышления: способность  к выполнению основных логических операций – обобщение, анализ, синтез, сравнение, классификация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1.4.8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B733F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логической памяти. Развитие внимания, умения контролировать себя при помощи усвоенного правила.</w:t>
            </w:r>
          </w:p>
          <w:p w:rsidR="003177E6" w:rsidRPr="007E6637" w:rsidRDefault="003177E6" w:rsidP="00B733F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Овладение осознанным планомерным контролем в процессе выполнения заданий.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умения давать характеристику личности. Формирование умения строить учебное высказывание. Развитие долговременной памяти. систематизировать и обобщать факты, делать выводы. Развитие умения аргументировать свою точку зрения.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Обучение последовательному выполнению действий и планированию. Развитие способности осознанно воспринимать информацию.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долговременной памяти. Развитие умения работать по словесной и письменной инструкции.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1.4.9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1.4.7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1.4.9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Обучение последовательному выполнению действий и планированию. Развитие способности осознанно воспринимать информацию.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1.4.9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Выработка контролировать себя и других при помощи усвоенного правила. Способность обобщать. Овладение основными родовыми понятиями.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1.4.10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умения концентрировать и перераспределять внимание. Развитие логической памяти.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1.4.10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Обучение построению составлять рассказ. Развитие способности обобщать. Развитие комбинаторных способностей.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1.4.10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логической памяти. Развитие умения понимать и устанавливать смысловые аналогии, причинно-следственные связи.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1.4.10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основных мыслительных операций. Развитие умения концентрировать и перераспределять внимание. Развитие коммуникативных навыков.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Формирование способности выделять сущностные признаки предметов, явлений. Умение классифицировать явления по основным признакам.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контролировать себя и других при помощи усвоенного правила. Обучение последовательному выполнению действий и планированию.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  <w:tc>
          <w:tcPr>
            <w:tcW w:w="2463" w:type="dxa"/>
          </w:tcPr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1.5.1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1.5.2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к воссозданию зрительных образов. Обучение построению учебного высказывания. Развитие способности осознанно воспринимать информацию.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463" w:type="dxa"/>
          </w:tcPr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1.5.1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1.5.2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навыков мысленного перемещения и трансформации зрительных образов. Обучение построению учебному высказыванию.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63" w:type="dxa"/>
          </w:tcPr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1.5.1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1.5.2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B04C20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комбинаторных способностей.  Развитие способности работать с документами, созданными в разных знаковых системах. Развитие логического запоминания.</w:t>
            </w:r>
          </w:p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2463" w:type="dxa"/>
          </w:tcPr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1.5.1</w:t>
            </w:r>
          </w:p>
          <w:p w:rsidR="003177E6" w:rsidRPr="007E6637" w:rsidRDefault="003177E6" w:rsidP="009A5A4A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1.5.2</w:t>
            </w: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осознанно воспринимать информацию. Развитие логического запоминания. Соотносить единичные исторические факты и общие явления, процессы.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способности осознанно воспринимать информацию. Развитие логического запоминания. Соотносить единичные исторические факты и общие явления, процессы.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39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8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7E663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E663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6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63" w:type="dxa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6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lang w:val="ru-RU"/>
              </w:rPr>
              <w:t>Развитие навыков самопроверки и самоконтроля. Развитие основных логических операций.</w:t>
            </w:r>
          </w:p>
        </w:tc>
      </w:tr>
      <w:tr w:rsidR="003177E6" w:rsidRPr="007E6637" w:rsidTr="009A5A4A">
        <w:trPr>
          <w:trHeight w:val="144"/>
          <w:tblCellSpacing w:w="20" w:type="nil"/>
        </w:trPr>
        <w:tc>
          <w:tcPr>
            <w:tcW w:w="3526" w:type="dxa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rPr>
                <w:rFonts w:ascii="Times New Roman" w:hAnsi="Times New Roman"/>
                <w:lang w:val="ru-RU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6637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886" w:type="dxa"/>
          </w:tcPr>
          <w:p w:rsidR="003177E6" w:rsidRPr="007E6637" w:rsidRDefault="003177E6">
            <w:pPr>
              <w:rPr>
                <w:rFonts w:ascii="Times New Roman" w:hAnsi="Times New Roman"/>
              </w:rPr>
            </w:pPr>
          </w:p>
        </w:tc>
        <w:tc>
          <w:tcPr>
            <w:tcW w:w="5929" w:type="dxa"/>
            <w:gridSpan w:val="2"/>
            <w:tcMar>
              <w:top w:w="50" w:type="dxa"/>
              <w:left w:w="100" w:type="dxa"/>
            </w:tcMar>
            <w:vAlign w:val="center"/>
          </w:tcPr>
          <w:p w:rsidR="003177E6" w:rsidRPr="007E6637" w:rsidRDefault="003177E6" w:rsidP="009A5A4A">
            <w:pPr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1.4.3</w:t>
            </w:r>
          </w:p>
          <w:p w:rsidR="003177E6" w:rsidRPr="007E6637" w:rsidRDefault="003177E6" w:rsidP="009A5A4A">
            <w:pPr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1.4.4</w:t>
            </w:r>
          </w:p>
          <w:p w:rsidR="003177E6" w:rsidRPr="007E6637" w:rsidRDefault="003177E6" w:rsidP="009A5A4A">
            <w:pPr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1.4.5</w:t>
            </w:r>
          </w:p>
          <w:p w:rsidR="003177E6" w:rsidRPr="007E6637" w:rsidRDefault="003177E6" w:rsidP="009A5A4A">
            <w:pPr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1.4.6</w:t>
            </w:r>
          </w:p>
          <w:p w:rsidR="003177E6" w:rsidRPr="007E6637" w:rsidRDefault="003177E6" w:rsidP="009A5A4A">
            <w:pPr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1.4.7</w:t>
            </w:r>
          </w:p>
          <w:p w:rsidR="003177E6" w:rsidRPr="007E6637" w:rsidRDefault="003177E6" w:rsidP="009A5A4A">
            <w:pPr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1.4.8</w:t>
            </w:r>
          </w:p>
          <w:p w:rsidR="003177E6" w:rsidRPr="007E6637" w:rsidRDefault="003177E6" w:rsidP="009A5A4A">
            <w:pPr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1.4.9</w:t>
            </w:r>
          </w:p>
          <w:p w:rsidR="003177E6" w:rsidRPr="007E6637" w:rsidRDefault="003177E6" w:rsidP="009A5A4A">
            <w:pPr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1.4.10</w:t>
            </w:r>
          </w:p>
          <w:p w:rsidR="003177E6" w:rsidRPr="007E6637" w:rsidRDefault="003177E6" w:rsidP="009A5A4A">
            <w:pPr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1.5</w:t>
            </w:r>
          </w:p>
          <w:p w:rsidR="003177E6" w:rsidRPr="007E6637" w:rsidRDefault="003177E6" w:rsidP="009A5A4A">
            <w:pPr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1.5.1</w:t>
            </w:r>
          </w:p>
          <w:p w:rsidR="003177E6" w:rsidRPr="007E6637" w:rsidRDefault="003177E6" w:rsidP="009A5A4A">
            <w:pPr>
              <w:rPr>
                <w:rFonts w:ascii="Times New Roman" w:hAnsi="Times New Roman"/>
              </w:rPr>
            </w:pPr>
            <w:r w:rsidRPr="007E6637">
              <w:rPr>
                <w:rFonts w:ascii="Times New Roman" w:hAnsi="Times New Roman"/>
              </w:rPr>
              <w:t>1.5.2</w:t>
            </w:r>
          </w:p>
        </w:tc>
      </w:tr>
    </w:tbl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8 КЛАСС, 68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2359"/>
        <w:gridCol w:w="1499"/>
        <w:gridCol w:w="3137"/>
        <w:gridCol w:w="1688"/>
        <w:gridCol w:w="4603"/>
      </w:tblGrid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Изучаемый вопрос (Тема урока)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Электронный ресурс</w:t>
            </w: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КЭСы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Коррекционные задачи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 . История Нового времени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292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https://m.edsoo.ru/8864c086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Развитие приемов учебной деятельности. Развитие логического запоминания.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Истоки европеского Просвещения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293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https://m.edsoo.ru/8864c1a8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4.2.3.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вербально-моторной памяти. Формирование приемов учебной деятельности.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умения выделять характерные, существенные черты важнейших событий.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Франция –центр Просвещения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294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https://m.edsoo.ru/8864c2c0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4.2.3.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умения понимать и устанавливать смысловые аналогии, причинно-следственные связи.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вербально-моторной памяти.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Монархи в Европе 18 века: абсолютные и парламентские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295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https://m.edsoo.ru/8864c3f6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Уметь выделять основные признаки процесса.</w:t>
            </w:r>
          </w:p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Умение классифицировать, выделять основания для классификации. Формирование умения работать по инструкции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Великобритания 18 века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296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https://m.edsoo.ru/8864c536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приемов учебной деятельности.  Развитие умения работать по заданному алгоритму.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логического запоминания.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297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https://m.edsoo.ru/8864c6d0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4.2.1.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4.2.2.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вербально-моторной памяти. Формирование приемов учебной деятельности.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умения выделять характерные, существенные черты важнейших событий.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Франция 18 века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298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https://m.edsoo.ru/8864c892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Развитие способности устанавливать связи между элементами материала. Развитие приемов учебной деятельности.  Развитие умения работать по заданному алгоритму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Германские государства, монархия Габсбургов, итальянские земли в 18 веке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299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https://m.edsoo.ru/8864c9c8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Овладение осознанным планомерным контролем и планированием в процессе выполнения работы.</w:t>
            </w:r>
          </w:p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зрительно-моторных координаций. Развитие избирательности зрительного внимания.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Формирование зрительно-моторных координаций. Формирование устойчивого внимания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Государства Пиренейского полуострова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00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https://m.edsoo.ru/8864cae0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Сравнение явлений, событий, объектов, их анализ. Развитие умения логически строить учебное высказывание.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умения выделять существенные характеристики и делать выводы.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английских колоний н аамериканской земле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01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https://m.edsoo.ru/8864cc0c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зрительно-моторных координаций. Развитие избирательности зрительного внимания.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приемов учебной деятельности.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11-12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Первый Континентальный конгресс и начало войны за независимость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02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https://m.edsoo.ru/8864cd24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4.4.1.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по устной и письменной инструкции. Развитие произвольного внимания и умения планировать свою деятельность.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Причины, хронологические рамки, основные этапы Французской революции 18 века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03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https://m.edsoo.ru/8864ce3c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4.4.3.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работать с текстом и другими источниками информации, выделять главное. Развитие находить причинно-следственные связи и делать выводы, умения аргументировать свою точку зрения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Упразднение монархии провозглашение республики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04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https://m.edsoo.ru/8864cf5e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4.4.3.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Развитие приемов учебной деятельности. Развитие логического запоминания.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05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https://m.edsoo.ru/8864d080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4.4.3.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коммуникативных навыков. Развитие умения работать с различными источниками информации.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умения выделять главное и презентовать информацию.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науки в 18 веке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06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https://m.edsoo.ru/8864d418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4.6.1.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4.6.2.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Развитие способности осознанно воспринимать информацию. Развитие логической памяти. Развитие способности задавать и понимать вопрос.</w:t>
            </w:r>
          </w:p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Умение сравнивать явления, выделять сходство и различие. Умение устанавливать закономерности и логические связи в ряду предметов. Развитие способности работать с источниками, составленными в различных знаковых системах.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эпохи Просвещения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4.6.2.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4.6.3.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Умение сравнивать явления, выделять сходство и различие. Умение устанавливать закономерности и логические связи в ряду предметов. Развитие способности работать с источниками, составленными в различных знаковых системах.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Проблемы европейского баланса сил и дипломатии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07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https://m.edsoo.ru/8864d7c4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4.5.2.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4.5.3.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приемов учебной деятельности. Развитие основных мыслительных операций. Развитие способности удерживать в памяти план действий.</w:t>
            </w:r>
          </w:p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словесно-логического мышления.  Развитие способности излагать суждения о причинах и следствиях исторических событий. 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умения принять учебную задачу.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19 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Война антиреволюционных сил против Франции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08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https://m.edsoo.ru/8864d8dc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Обучение умению логически выстраивать высказывание. Формирование способности самостоятельно вырабатывать алгоритм познавательной деятельности, подбирать материал согласно поставленной цели.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Османская империя 18 век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09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https://m.edsoo.ru/8864d9f4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способности выделять сущностные признаки явлений, сравнивать явления, классифицировать по заданным признакам.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комбинаторных способностей.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Индия, Китай, Япония 18 век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10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https://m.edsoo.ru/8864db0c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умения  находить причинно-следственные связи, делать выводы.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основных мыслительных операций.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стран Восторка 18 век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11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https://m.edsoo.ru/8864dc56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Умение классифицировать предметы по основным признакам, самостоятельное выделение оснований для классификации.  Узнавание предмета по заданному признаку. Развитие умения строить учебное высказывание.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Обобщение. Историческое и культурное наследие 18 век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12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https://m.edsoo.ru/8864dea4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4.6.4.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понимать и устанавливать смысловые аналогии, причинно-следственные связи. Развитие умения делить объекты по заданному основанию, давать словесную характеристику каждому классу.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Россия в конце 17-начале 18 вв.: от царства к империи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13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https://m.edsoo.ru/8a18b356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умений действовать по плану. Развитие умения концентрировать и перераспределять внимание.</w:t>
            </w:r>
          </w:p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 вербального восприятия.  Развитие способности произвольно переключать внимание.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Причины и предпосылки преобразований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14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https://m.edsoo.ru/8a18b720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2.1.1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понимать и устанавливать смысловые аналогии, причинно-следственные связи. Формирование умений действовать по плану. Развитие умения концентрировать и перераспределять внимание.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Начало царствования Петра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: борьба за власть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15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https://m.edsoo.ru/8a18ba40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2.1.1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построению учебного высказывания. Развитие умения работать по заданному алгоритму, контролировать себя и других при помощи усвоенного правила.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Экономическая политика 18 века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16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https://m.edsoo.ru/8a18bbee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2.1.1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умений действовать по плану. Развитие умения концентрировать и перераспределять внимание.</w:t>
            </w:r>
          </w:p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 вербального восприятия.  Развитие способности произвольно переключать внимание.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политика 18 века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17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https://m.edsoo.ru/8a18bd74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2.1.1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умений действовать по плану. Развитие умения концентрировать и перераспределять внимание.</w:t>
            </w:r>
          </w:p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 вербального восприятия.  Развитие способности произвольно переключать внимание.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Реформы управления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18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https://m.edsoo.ru/8a18bef0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2.1.1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приемов самоконтроля. Развитие умения удерживать в памяти ряд событий, явлений, объектов. . </w:t>
            </w:r>
            <w:r w:rsidRPr="007E6637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регулярных армии и флота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19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https://m.edsoo.ru/8a18c094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2.1.2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Развитие логической памяти,</w:t>
            </w:r>
          </w:p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умения классифицировать исторические события, явления. Развитие способности подбирать материал согласно поставленной цели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Церковная реформа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20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https://m.edsoo.ru/8a18c620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Оппозиции реформам Петра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21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https://m.edsoo.ru/8a18c7ec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умений действовать по правилу. Развитие комбинаторных способностей. Формирование навыков самостоятельной работы с историческим документом.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политика России 1 половины 18 века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22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https://m.edsoo.ru/8a18c97c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способности осознанно воспринимать информацию. Развитие мыслительных операций. Развитие вербально-моторной памяти.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Доминирование светского начала в культурной политике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23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https://m.edsoo.ru/8a18cb0c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умения понимать и устанавливать смысловые аналогии, причинно-следственные связи. </w:t>
            </w:r>
            <w:r w:rsidRPr="007E6637">
              <w:rPr>
                <w:sz w:val="24"/>
                <w:szCs w:val="24"/>
              </w:rPr>
              <w:t>Развитие умения делать учебное высказывание.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24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https://m.edsoo.ru/8a18cc88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умения контролировать себя и других при помощи усвоенного правила. </w:t>
            </w:r>
            <w:r w:rsidRPr="007E6637">
              <w:rPr>
                <w:sz w:val="24"/>
                <w:szCs w:val="24"/>
              </w:rPr>
              <w:t>Развитие внимания. Формирование способности самостоятельно создавать алгоритм познавательной деятельности.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Начало эпохи дворцовых преворотов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25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https://m.edsoo.ru/8a18ce0e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2.1.3</w:t>
            </w: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способности подбирать материал согласно поставленной цели. Развитие коммуникативных навыков. Развитие умения контролировать себя и других по правилу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Кондиции «верховников» и приход к власти Анны Иоанновны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26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https://m.edsoo.ru/8a18cfa8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2.1.3</w:t>
            </w: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способности работать по инструкции.  Развитие основных мыслительных операций. Развитие способности публичных выступлений и защиты своей точки зрения.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Укрепление границ империи на восточных и южных окраинах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27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https://m.edsoo.ru/8a18d1d8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способности концентрировать и переключать внимание.  Развитие способности понимать и задавать вопрос. </w:t>
            </w:r>
            <w:r w:rsidRPr="007E6637">
              <w:rPr>
                <w:sz w:val="24"/>
                <w:szCs w:val="24"/>
              </w:rPr>
              <w:t>Развитие способности характеризовать процесс, явление, объект по заданному основанию.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Россия при Елизавете Петровне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28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https://m.edsoo.ru/8a18d368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2.1.3</w:t>
            </w: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 Развитие умения сравнивать явления, выделять признаки каждого.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Россия в международных конфликтах 1740-50 гг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29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https://m.edsoo.ru/8a18d516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способности устанавливать связь между элементами материала и причинно-следственные связи. Развитие умения соотносить единичные исторические факты и общие явления, процессы.  </w:t>
            </w:r>
            <w:r w:rsidRPr="007E6637">
              <w:rPr>
                <w:sz w:val="24"/>
                <w:szCs w:val="24"/>
              </w:rPr>
              <w:t>Развитие логической памяти.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Царствование Петра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30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https://m.edsoo.ru/8a18d6a6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вербально-моторной памяти. Обучение построению учебному высказыванию. </w:t>
            </w:r>
            <w:r w:rsidRPr="007E6637">
              <w:rPr>
                <w:sz w:val="24"/>
                <w:szCs w:val="24"/>
              </w:rPr>
              <w:t>Развитие умения сравнивать явления, выделять признаки каждого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Переворот 28 июня 1762 г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31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https://m.edsoo.ru/8a18d840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2.1.3</w:t>
            </w: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словесно-логического мышления: способность  к выполнению основных логических операций – обобщение, анализ, синтез, сравнение, классификация.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Внутренняя политика Екатерины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32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https://m.edsoo.ru/8a18d9e4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2.1.4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умений действовать по плану. Развитие умения концентрировать и перераспределять внимание.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 вербального восприятия.  Развитие способности произвольно переключать внимание.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Просвещенный абсолютизм, его особенности в России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33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https://m.edsoo.ru/8a18dc14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2.1.4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Обучение последовательному выполнению действий и планированию.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приемов самоконтроля.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Экономическая и финансовая политика правительства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34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https://m.edsoo.ru/8a18ddc2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вербально-моторной памяти. Обучение построению учебному высказыванию.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находить причинно-следственные связи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промышленности в 18 веке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35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https://m.edsoo.ru/8a18dfb6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зрительно-моторных координаций.</w:t>
            </w:r>
            <w:r w:rsidRPr="007E663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Формирование способности устанавливать связь между элементами материала и причинно-следственные связи. Развитие умения соотносить единичные исторические факты и общие явления, процессы. 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логической памяти.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Экономическая и финансовая политика правительства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36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https://m.edsoo.ru/8a18e722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анализировать первоисточники и учебный текст. Развитие умения аргументировать свою точку зрения и делать учебное высказывание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Администаративно-территориальная и сословная реформа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37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https://m.edsoo.ru/8a18dfb6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способности осознанно воспринимать информацию. Развитие логической памяти. Развитие способности задавать и понимать вопрос.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Умение устанавливать закономерности и логические связи в ряду предметов. Развитие способности работать с источниками, составленными в различных знаковых системах.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Социальная структура Российского общества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38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https://m.edsoo.ru/8a18e16e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2.1.4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умения осознано выбирать материал по заданным параметрам, презентовать его, отвечать на вопросы.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зрительно-моторных координаций. Развитие навыков коммуникации.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Национальная политика и народы России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39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https://m.edsoo.ru/8a18e59c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приемов самоконтроля. Развитие долговременной памяти.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Формирование умений действовать по правилу.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переключать внимание.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Внутренняя и внешняя торговля в 18 веке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40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https://m.edsoo.ru/8a18e9d4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вербально-моторной памяти. Развитие умения понимать и устанавливать  закономерности и логические связи в ряду явлений.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способности устанавливать связи между элементами материала.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приемов учебной деятельности.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Обострение социальных противоречий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41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https://m.edsoo.ru/8a18ebc8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2.1.5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понимать и устанавливать смысловые аналогии. Проводить поиск информации в одном или нескольких источниках, составленных в различных знаковых системах.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Влияние социальных волнений на внутреннюю политику и общественную мысль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42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https://m.edsoo.ru/8a18ed6c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2.1.5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мыслительных операций. Развитие долговременной памяти. Развитие способности обобщать и овладевать родовыми понятиями.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политика второй половины 18 века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43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https://m.edsoo.ru/8a18ef42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2.1.6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Умение классифицировать явления по основным признакам. Формирование способности выделять сущностные признаки предметов, явлений.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поиск информации в одном или нескольких источниках.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Присоединение Крыма и Северного Причерноморья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44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https://m.edsoo.ru/8a18f118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2.1.6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способности выделять сущностные признаки предметов, явлений.</w:t>
            </w:r>
            <w:r w:rsidRPr="007E663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комбинаторных способностей. Развитие умения понять учебную задачу и планировать свои действия.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долговременной памяти.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России в Разделах Речи Посполитой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45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https://m.edsoo.ru/8a18f302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2.1.6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умения понимать и задавать вопрос. Развитие способности сравнивать по заданному признаку и обобщать.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Формирование умения делать учебное высказывание.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мыслительных операций.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Россия при Павле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46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https://m.edsoo.ru/8a18f4b0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умения понимать и задавать вопрос. Развитие способности сравнивать по заданному признаку и обобщать.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Формирование умения делать учебное высказывание.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мыслительных операций.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Усиление абсолютизма при  Павле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47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https://m.edsoo.ru/8a18f668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понимать и устанавливать закономерности и логические связи. Формирование умения работать по инструкции.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Формирование умения задавать вопрос. Развитие основных мыслительных операций.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Внешняя политика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48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https://m.edsoo.ru/8a18f8ca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комбинаторных способностей. Развитие умения понять учебную задачу и планировать свои действия. </w:t>
            </w:r>
            <w:r w:rsidRPr="007E66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долговременной памяти.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Дворцовый переворот 11 марта 1801 г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49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https://m.edsoo.ru/8a18fa6e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2.1.3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умения давать характеристику личности. Формирование умения строить учебное высказывание. Развитие долговременной памяти. систематизировать и обобщать факты, делать выводы. Развитие умения аргументировать свою точку зрения.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Идеи Просвещения в общественной мысли, публицистике, литературе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50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https://m.edsoo.ru/8a18fbb8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умения выделять основания для сравнения, составлять алгоритм деятельности. Формирование способности устанавливать связь между элементами материала и причинно-следственные связи. Развитие умения соотносить единичные исторические факты и общие явления, процессы.  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Русская культура в 18 веке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51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https://m.edsoo.ru/8a18fcf8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2.3.1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2.3.2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2.3.3</w:t>
            </w:r>
          </w:p>
        </w:tc>
        <w:tc>
          <w:tcPr>
            <w:tcW w:w="4603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логической памяти. Развитие внимания, умения контролировать себя при помощи усвоенного правила.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Овладение осознанным планомерным контролем в процессе выполнения заданий.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Культура и быт сословий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52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https://m.edsoo.ru/8a18fe6a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2.3.1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2.3.2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2.3.3</w:t>
            </w: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способности работать по инструкции.  Развитие основных мыслительных операций. Развитие способности публичных выступлений и защиты своей точки зрения.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Российская наука 18 века. Образование в России 18 века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53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https://m.edsoo.ru/8a190022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2.3.1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2.3.2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2.3.3</w:t>
            </w: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способности концентрировать и переключать внимание.  Развитие способности понимать и задавать вопрос. </w:t>
            </w:r>
            <w:r w:rsidRPr="007E6637">
              <w:rPr>
                <w:sz w:val="24"/>
                <w:szCs w:val="24"/>
              </w:rPr>
              <w:t>Развитие способности характеризовать процесс, явление, объект по заданному основанию.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Русская архитектура 18 века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2.3.1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2.3.2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2.3.3</w:t>
            </w: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 Развитие умения сравнивать явления, выделять признаки каждого.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Образование и культура России 18 века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hyperlink r:id="rId354" w:history="1">
              <w:r w:rsidRPr="007E6637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ru-RU" w:eastAsia="ru-RU"/>
                </w:rPr>
                <w:t>https://m.edsoo.ru/8864d562</w:t>
              </w:r>
            </w:hyperlink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2.3.1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2.3.2</w:t>
            </w:r>
          </w:p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2.3.3</w:t>
            </w: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способности устанавливать связь между элементами материала и причинно-следственные связи. Развитие умения соотносить единичные исторические факты и общие явления, процессы.  </w:t>
            </w:r>
            <w:r w:rsidRPr="007E6637">
              <w:rPr>
                <w:sz w:val="24"/>
                <w:szCs w:val="24"/>
              </w:rPr>
              <w:t>Развитие логической памяти.</w:t>
            </w:r>
          </w:p>
        </w:tc>
      </w:tr>
      <w:tr w:rsidR="003177E6" w:rsidRPr="007E6637" w:rsidTr="007E6637">
        <w:tc>
          <w:tcPr>
            <w:tcW w:w="536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35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Обобщение и повторение</w:t>
            </w:r>
          </w:p>
        </w:tc>
        <w:tc>
          <w:tcPr>
            <w:tcW w:w="1499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E66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37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3177E6" w:rsidRPr="007E6637" w:rsidRDefault="003177E6" w:rsidP="007E6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03" w:type="dxa"/>
          </w:tcPr>
          <w:p w:rsidR="003177E6" w:rsidRPr="007E6637" w:rsidRDefault="003177E6" w:rsidP="00940B89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вербально-моторной памяти. Обучение построению учебному высказыванию. </w:t>
            </w:r>
            <w:r w:rsidRPr="007E6637">
              <w:rPr>
                <w:sz w:val="24"/>
                <w:szCs w:val="24"/>
              </w:rPr>
              <w:t>Развитие умения сравнивать явления, выделять признаки каждого</w:t>
            </w:r>
          </w:p>
        </w:tc>
      </w:tr>
    </w:tbl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Pr="00DD2179" w:rsidRDefault="003177E6" w:rsidP="00DD2179">
      <w:pPr>
        <w:spacing w:after="0"/>
        <w:ind w:left="120"/>
      </w:pPr>
      <w:r w:rsidRPr="00DD2179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3892" w:type="dxa"/>
        <w:tblCellSpacing w:w="20" w:type="nil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3"/>
        <w:gridCol w:w="2214"/>
        <w:gridCol w:w="1418"/>
        <w:gridCol w:w="3118"/>
        <w:gridCol w:w="2268"/>
        <w:gridCol w:w="4111"/>
      </w:tblGrid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DD2179">
            <w:pPr>
              <w:spacing w:after="0"/>
              <w:ind w:left="135"/>
            </w:pPr>
            <w:r w:rsidRPr="00DD217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77E6" w:rsidRPr="00DD2179" w:rsidRDefault="003177E6" w:rsidP="00DD2179">
            <w:pPr>
              <w:spacing w:after="0"/>
              <w:ind w:left="135"/>
            </w:pP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DD2179">
            <w:pPr>
              <w:spacing w:after="0"/>
              <w:ind w:left="135"/>
            </w:pPr>
            <w:r w:rsidRPr="00DD217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77E6" w:rsidRPr="00DD2179" w:rsidRDefault="003177E6" w:rsidP="00DD2179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DD2179">
            <w:pPr>
              <w:spacing w:after="0"/>
            </w:pPr>
            <w:r w:rsidRPr="00DD217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DD2179">
            <w:pPr>
              <w:spacing w:after="0"/>
              <w:ind w:left="135"/>
            </w:pPr>
            <w:r w:rsidRPr="00DD217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77E6" w:rsidRPr="00DD2179" w:rsidRDefault="003177E6" w:rsidP="00DD2179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</w:tcPr>
          <w:p w:rsidR="003177E6" w:rsidRPr="00DD2179" w:rsidRDefault="003177E6" w:rsidP="00DD21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КЭСы</w:t>
            </w: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DD2179">
            <w:pPr>
              <w:spacing w:after="0"/>
              <w:ind w:left="135"/>
            </w:pPr>
            <w:r w:rsidRPr="00DD2179">
              <w:rPr>
                <w:rFonts w:ascii="Times New Roman" w:hAnsi="Times New Roman"/>
                <w:b/>
                <w:color w:val="000000"/>
                <w:sz w:val="24"/>
              </w:rPr>
              <w:t xml:space="preserve">Коррекционные задачи </w:t>
            </w:r>
          </w:p>
          <w:p w:rsidR="003177E6" w:rsidRPr="00DD2179" w:rsidRDefault="003177E6" w:rsidP="00DD2179">
            <w:pPr>
              <w:spacing w:after="0"/>
              <w:ind w:left="135"/>
            </w:pP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DD2179" w:rsidRDefault="003177E6" w:rsidP="00DD2179"/>
        </w:tc>
        <w:tc>
          <w:tcPr>
            <w:tcW w:w="22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DD2179" w:rsidRDefault="003177E6" w:rsidP="00DD2179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DD2179">
            <w:pPr>
              <w:spacing w:after="0"/>
              <w:ind w:left="135"/>
            </w:pPr>
            <w:r w:rsidRPr="00DD217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77E6" w:rsidRPr="00DD2179" w:rsidRDefault="003177E6" w:rsidP="00DD2179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DD2179" w:rsidRDefault="003177E6" w:rsidP="00DD2179"/>
        </w:tc>
        <w:tc>
          <w:tcPr>
            <w:tcW w:w="2268" w:type="dxa"/>
            <w:vMerge/>
          </w:tcPr>
          <w:p w:rsidR="003177E6" w:rsidRPr="00DD2179" w:rsidRDefault="003177E6" w:rsidP="00DD2179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77E6" w:rsidRPr="00DD2179" w:rsidRDefault="003177E6" w:rsidP="00DD2179"/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умения составлять целостный образ из элементов. Формирование умения понимать и задавать вопрос.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4.4.4.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 навыков самоконтроля. Формирование умений действовать по правилу.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4-5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4.4.4.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наглядно-образного мышления. Развитие вербально-моторной памяти. Развитие способности устанавливать связи между элементами материала. Показывать последовательность возникновения и развития исторических явлений.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6-8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4.2.2.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способности к воссозданию зрительных образов. Обучение построению учебного высказывания. Развитие способности осознанно воспринимать информацию.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9-11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4.4.5.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основных мыслительных операций. Развитие умения концентрировать и перераспределять внимание. </w:t>
            </w:r>
            <w:r w:rsidRPr="007E6637">
              <w:rPr>
                <w:sz w:val="24"/>
                <w:szCs w:val="24"/>
              </w:rPr>
              <w:t>Развитие коммуникативных навыков.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12-13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комбинаторных способностей.  Развитие способности работать с документами, созданными в разных знаковых системах. </w:t>
            </w:r>
            <w:r w:rsidRPr="007E6637">
              <w:rPr>
                <w:sz w:val="24"/>
                <w:szCs w:val="24"/>
              </w:rPr>
              <w:t>Развитие логического запоминания.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14-15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умения устанавливать смысловые аналогии, причинно-следственные связи. Развитие умения выделять сущностные признаки явлений и объектов, выделять основания для классификации и отнесения объекта к классу.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16-17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4.4.7.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навыков зрительного перемещения и трансформации зрительных образов. </w:t>
            </w:r>
            <w:r w:rsidRPr="007E6637">
              <w:rPr>
                <w:sz w:val="24"/>
                <w:szCs w:val="24"/>
              </w:rPr>
              <w:t xml:space="preserve">Формирование зрительно-моторных координаций. Формирование устойчивого внимания. 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18-19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4.4.7.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способности обобщать. Овладение основными родовыми понятиями. </w:t>
            </w:r>
            <w:r w:rsidRPr="007E6637">
              <w:rPr>
                <w:sz w:val="24"/>
                <w:szCs w:val="24"/>
              </w:rPr>
              <w:t>Развитие умения делать учебное высказывание.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20-21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</w:pPr>
            <w:r w:rsidRPr="00364245">
              <w:rPr>
                <w:lang w:val="ru-RU"/>
              </w:rPr>
              <w:t>4.4.6.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навыков самопроверки и самоконтроля. </w:t>
            </w:r>
            <w:r w:rsidRPr="007E6637">
              <w:rPr>
                <w:sz w:val="24"/>
                <w:szCs w:val="24"/>
              </w:rPr>
              <w:t>Развитие основных логических операций.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22-23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способности осознанно воспринимать информацию. Развитие логического запоминания. Соотносить единичные исторические факты и общие явления, процессы.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24-25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4.4.2.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Классифицировать исторические факты и явления: по указанному признаку и определяя основание самостоятельно. Словесная характеристика каждого класса. Сравнение явлений, нахождение сходства и различий, анализ каждого явления.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26-27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2268" w:type="dxa"/>
          </w:tcPr>
          <w:p w:rsidR="003177E6" w:rsidRPr="00364245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4.5.1.</w:t>
            </w:r>
          </w:p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4.5.2.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Умение выделять основания для классификации, Словесная характеристика каждого класса. Сравнение явлений, нахождение сходства и различий, анализ каждого явления. Развитие логического запоминания.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повторение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Default="003177E6" w:rsidP="00C91E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29-30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умения устанавливать причинно-следственные связи. Формирование умения понимать и задавать вопрос.</w:t>
            </w:r>
          </w:p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Показывать последовательность возникновения и развития исторических явлений.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31-32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Умение логически выстраивать высказывание. Развитие комбинаторных способностей. </w:t>
            </w:r>
            <w:r w:rsidRPr="007E6637">
              <w:rPr>
                <w:sz w:val="24"/>
                <w:szCs w:val="24"/>
              </w:rPr>
              <w:t>Развитие умения понимать и задавать вопрос.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33-34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 Развитие способности осознанно воспринимать информацию. Развитие умения устанавливать смысловые аналогии и причинно-следственные связи. </w:t>
            </w:r>
            <w:r w:rsidRPr="007E6637">
              <w:rPr>
                <w:sz w:val="24"/>
                <w:szCs w:val="24"/>
              </w:rPr>
              <w:t>Развитие вербально-моторной памяти.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наглядно-образного мышления. Развитие способности устанавливать связи между элементами материала. </w:t>
            </w:r>
            <w:r w:rsidRPr="007E6637">
              <w:rPr>
                <w:sz w:val="24"/>
                <w:szCs w:val="24"/>
              </w:rPr>
              <w:t>Формирование самостоятельно строить рассказ на основании разных источников информации.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вербально-моторной памяти. Развитие внимания.  Развитие умения принять учебную задачу, планировать свою деятельность.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умения устанавливать причинно-следственные связи. </w:t>
            </w:r>
            <w:r w:rsidRPr="007E6637">
              <w:rPr>
                <w:sz w:val="24"/>
                <w:szCs w:val="24"/>
              </w:rPr>
              <w:t>Формирование приемов учебной деятельности.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повторение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способности выделять сущностные признаки явлений. </w:t>
            </w:r>
            <w:r w:rsidRPr="007E6637">
              <w:rPr>
                <w:sz w:val="24"/>
                <w:szCs w:val="24"/>
              </w:rPr>
              <w:t>Развитие логического запоминания.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39-40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4.6.1.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зрительно-моторных координаций. Развитие избирательности зрительного внимания. . Развитие умения понимать и задавать вопрос. Производить поиск необходимой информации в одном или нескольких источниках.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41-42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4.6.3.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Обучение построению учебного высказывания. Развитие коммуникативных навыков. </w:t>
            </w:r>
            <w:r w:rsidRPr="007E6637">
              <w:rPr>
                <w:sz w:val="24"/>
                <w:szCs w:val="24"/>
              </w:rPr>
              <w:t>Развитие умения работать по инструкции.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приемов учебной деятельности. Развитие способности работать по словесной и письменной инструкции. </w:t>
            </w:r>
            <w:r w:rsidRPr="007E6637">
              <w:rPr>
                <w:sz w:val="24"/>
                <w:szCs w:val="24"/>
              </w:rPr>
              <w:t>Развитие умения понимать учебную задачу и планировать.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364245">
              <w:rPr>
                <w:lang w:val="ru-RU"/>
              </w:rPr>
              <w:t>4.6.4.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Умение устанавливать закономерности и логические связи в ряду явлений, событий. </w:t>
            </w:r>
            <w:r w:rsidRPr="007E6637">
              <w:rPr>
                <w:sz w:val="24"/>
                <w:szCs w:val="24"/>
              </w:rPr>
              <w:t>Развитие вербально моторной памяти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2.1.7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мыслительных операций. Развитие умения составлять целостный образ из элементов. </w:t>
            </w:r>
            <w:r w:rsidRPr="007E6637">
              <w:rPr>
                <w:sz w:val="24"/>
                <w:szCs w:val="24"/>
              </w:rPr>
              <w:t>Формирование умения понимать и задавать вопрос.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46-47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2.1.7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наглядно-образного мышления. Сравнение явлений, событий, объектов, их анализ. </w:t>
            </w:r>
            <w:r w:rsidRPr="007E6637">
              <w:rPr>
                <w:sz w:val="24"/>
                <w:szCs w:val="24"/>
              </w:rPr>
              <w:t>Развитие умения логически строить учебное высказывание.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48-49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50-53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2.1.8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способности выделять сущностные признаки явлений. Развитие способности произвольно переключать внимание. 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54-56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«Отечественная война 1812 г»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Default="003177E6" w:rsidP="00C91E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2.1.8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умения понимать и задавать вопрос. Развитие словесно-логического мышления.  Уметь показывать последовательность(этапы) возникновения и развития исторических явлений.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57-58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комбинаторных способностей . Обучение учебному высказыванию.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Составлять рассказ. Уметь выделять основные признаки процесса.</w:t>
            </w:r>
          </w:p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Умение классифицировать, выделять основания для классификации. Формирование умения работать по инструкции.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60-61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2.1.9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Выработка умения контролировать себя и других при помощи усвоенного правила.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62-63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2.1.9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64-66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проетов «Декабристы в истории»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Default="003177E6" w:rsidP="00C91E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2.1.9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способности выделять сущностные признаки явлений. Развитие логического запоминания. Формирование умения аргументировать свою точку зрения.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68-69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2.1.10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способности осознанно воспринимать информацию. Сравнивать исторические события и явления, определять общее и различное. </w:t>
            </w:r>
            <w:r w:rsidRPr="007E6637">
              <w:rPr>
                <w:sz w:val="24"/>
                <w:szCs w:val="24"/>
              </w:rPr>
              <w:t>Формирование умения аргументировать свою точку зрения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70-71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2.1.12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способности понять учебную задачу.  Развитие умения работать по данному алгоритму. </w:t>
            </w:r>
            <w:r w:rsidRPr="007E6637">
              <w:rPr>
                <w:sz w:val="24"/>
                <w:szCs w:val="24"/>
              </w:rPr>
              <w:t>Развитие способности концентрировать и перераспределять внимание.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72-73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2.1.12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умения понимать и задавать вопрос. Развитие словесно-логического мышления. Формирование умения аргументировать свою точку зрения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74-75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2.1.11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Овладение осознанным планомерным контролем и планированием в процессе выполнения работы.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-77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умения составлять целостный образ из элементов. Развитие логического запоминания. Развитие умения устанавливать логические связи в ряду явлений.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зрительно-моторной памяти. Развитие способности сравнивать предлагаемые исторические версии и оценки.  </w:t>
            </w:r>
            <w:r w:rsidRPr="007E6637">
              <w:rPr>
                <w:sz w:val="24"/>
                <w:szCs w:val="24"/>
              </w:rPr>
              <w:t>Развитие умения работать по заданному алгоритму.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комбинаторных способностей. Формирование умения работать с документами созданными в различных знаковых системах. </w:t>
            </w:r>
            <w:r w:rsidRPr="007E6637">
              <w:rPr>
                <w:sz w:val="24"/>
                <w:szCs w:val="24"/>
              </w:rPr>
              <w:t>Развитие умения  устанавливать смысловые аналогии, причинно-следственные связи.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умения устанавливать смысловые аналогии, причинно-следственные связи. </w:t>
            </w:r>
            <w:r w:rsidRPr="007E6637">
              <w:rPr>
                <w:sz w:val="24"/>
                <w:szCs w:val="24"/>
              </w:rPr>
              <w:t>Формирование умения логически строить высказывание, формулировать выводы.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</w:rPr>
              <w:t>Формирование приемов учебной деятельности.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Умение логически выстраивать высказывание. Развитие комбинаторных способностей. </w:t>
            </w:r>
            <w:r w:rsidRPr="007E6637">
              <w:rPr>
                <w:sz w:val="24"/>
                <w:szCs w:val="24"/>
              </w:rPr>
              <w:t>Развитие умения искать информацию согласно поставленной задаче.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83-84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2.2.1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произвольности деятельности. Формирование приемов самоконтроля.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2.2.1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</w:rPr>
              <w:t>Формирование приемов учебной деятельности.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2.2.1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умения понимать и задавать вопрос. Развитие словесно-логического мышления. Овладение осознанным планомерным контролем и планированием в процессе выполнения работы.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2.2.1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</w:rPr>
              <w:t>Развитие словесно-логического мышления.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повторение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вербально-моторной памяти. Формирование приемов учебной деятельности. </w:t>
            </w:r>
            <w:r w:rsidRPr="007E6637">
              <w:rPr>
                <w:sz w:val="24"/>
                <w:szCs w:val="24"/>
              </w:rPr>
              <w:t>Развитие умения выделять характерные, существенные черты важнейших событий.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2.2.4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умения понимать и устанавливать смысловые аналогии, причинно-следственные связи. </w:t>
            </w:r>
            <w:r w:rsidRPr="007E6637">
              <w:rPr>
                <w:sz w:val="24"/>
                <w:szCs w:val="24"/>
              </w:rPr>
              <w:t>Развитие вербально-моторной памяти.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90-91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2.2.4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коммуникативных навыков. Развитие способности аргументировать свою точку зрения, строить логическое высказывание, формулировать выводы.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92-93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«Россия и Балканы»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2.2.4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приемов учебной деятельности. Развитие логического запоминания.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-95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умений действовать по правилу. Развитие комбинаторных способностей. Формирование навыков самостоятельной работы с историческим документом.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96-97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умения контролировать себя и других при помощи усвоенного правила. </w:t>
            </w:r>
            <w:r w:rsidRPr="007E6637">
              <w:rPr>
                <w:sz w:val="24"/>
                <w:szCs w:val="24"/>
              </w:rPr>
              <w:t>Развитие внимания. Формирование способности самостоятельно создавать алгоритм познавательной деятельности.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способности осознанно воспринимать информацию. Развитие мыслительных операций. Развитие вербально-моторной памяти.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99-100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2.2.5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способности концентрировать и переключать внимание.  Развитие способности понимать и задавать вопрос. </w:t>
            </w:r>
            <w:r w:rsidRPr="007E6637">
              <w:rPr>
                <w:sz w:val="24"/>
                <w:szCs w:val="24"/>
              </w:rPr>
              <w:t>Развитие способности характеризовать процесс, явление, объект по заданному основанию.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2268" w:type="dxa"/>
          </w:tcPr>
          <w:p w:rsidR="003177E6" w:rsidRPr="00C91E62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2.3.1</w:t>
            </w:r>
          </w:p>
          <w:p w:rsidR="003177E6" w:rsidRPr="00C91E62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2.3.2</w:t>
            </w:r>
          </w:p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Формирование умения понимать и устанавливать смысловые аналогии, причинно-следственные связи. Развитие вербально-моторной памяти. Развитие умения сравнивать явления, выделять признаки каждого.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3177E6" w:rsidRPr="00C91E62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2.3.1</w:t>
            </w:r>
          </w:p>
          <w:p w:rsidR="003177E6" w:rsidRPr="00C91E62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2.3.2</w:t>
            </w:r>
          </w:p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способности устанавливать связь между элементами материала и причинно-следственные связи. Развитие умения соотносить единичные исторические факты и общие явления, процессы.  </w:t>
            </w:r>
            <w:r w:rsidRPr="007E6637">
              <w:rPr>
                <w:sz w:val="24"/>
                <w:szCs w:val="24"/>
              </w:rPr>
              <w:t>Развитие логической памяти.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103-104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2268" w:type="dxa"/>
          </w:tcPr>
          <w:p w:rsidR="003177E6" w:rsidRPr="00C91E62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2.3.1</w:t>
            </w:r>
          </w:p>
          <w:p w:rsidR="003177E6" w:rsidRPr="00C91E62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2.3.2</w:t>
            </w:r>
          </w:p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вербально-моторной памяти. Обучение построению учебному высказыванию. </w:t>
            </w:r>
            <w:r w:rsidRPr="007E6637">
              <w:rPr>
                <w:sz w:val="24"/>
                <w:szCs w:val="24"/>
              </w:rPr>
              <w:t>Развитие умения сравнивать явления, выделять признаки каждого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словесно-логического мышления: способность  к выполнению основных логических операций – обобщение, анализ, синтез, сравнение, классификация.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приемов учебной деятельности. Развитие комбинаторных способностей. </w:t>
            </w:r>
            <w:r w:rsidRPr="007E6637">
              <w:rPr>
                <w:sz w:val="24"/>
                <w:szCs w:val="24"/>
              </w:rPr>
              <w:t>Развитие концентрации внимания.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107-108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приемов учебной деятельности.  Развитие умения работать по заданному алгоритму. </w:t>
            </w:r>
            <w:r w:rsidRPr="007E6637">
              <w:rPr>
                <w:sz w:val="24"/>
                <w:szCs w:val="24"/>
              </w:rPr>
              <w:t>Развитие логического запоминания.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109-110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способности устанавливать связи между элементами материала. Развитие способности составлять рассказ. Уметь выделять основные сущностные признаки процесса.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долговременной памяти. Развитие умения работать по словесной и письменной инструкции.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Развитие способности осознанно воспринимать информацию. Развитие логической памяти. Развитие способности задавать и понимать вопрос.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Умение сравнивать явления, выделять сходство и различие. Умение устанавливать закономерности и логические связи в ряду предметов. Развитие способности работать с источниками, составленными в различных знаковых системах.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114-115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2.2.6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приемов учебной деятельности. Развитие основных мыслительных операций. </w:t>
            </w:r>
            <w:r w:rsidRPr="007E6637">
              <w:rPr>
                <w:sz w:val="24"/>
                <w:szCs w:val="24"/>
              </w:rPr>
              <w:t>Развитие способности удерживать в памяти план действий.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116-119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2.2.7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словесно-логического мышления.  Развитие способности излагать суждения о причинах и следствиях исторических событий.  </w:t>
            </w:r>
            <w:r w:rsidRPr="007E6637">
              <w:rPr>
                <w:sz w:val="24"/>
                <w:szCs w:val="24"/>
              </w:rPr>
              <w:t>Развитие умения принять учебную задачу.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268" w:type="dxa"/>
          </w:tcPr>
          <w:p w:rsidR="003177E6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2.2.7</w:t>
            </w:r>
          </w:p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2.2.8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Обучение умению логически выстраивать высказывание. Формирование способности самостоятельно вырабатывать алгоритм познавательной деятельности, подбирать материал согласно поставленной цели.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способности выделять сущностные признаки явлений, сравнивать явления, классифицировать по заданным признакам. </w:t>
            </w:r>
            <w:r w:rsidRPr="007E6637">
              <w:rPr>
                <w:sz w:val="24"/>
                <w:szCs w:val="24"/>
              </w:rPr>
              <w:t>Развитие комбинаторных способностей.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122-123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</w:pPr>
            <w:r w:rsidRPr="00DD2179"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3177E6" w:rsidRPr="00C91E62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2.3.1</w:t>
            </w:r>
          </w:p>
          <w:p w:rsidR="003177E6" w:rsidRPr="00C91E62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2.3.2</w:t>
            </w:r>
          </w:p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зрительно-моторной памяти. Развитие способности работать по инструкции.  </w:t>
            </w:r>
            <w:r w:rsidRPr="007E6637">
              <w:rPr>
                <w:sz w:val="24"/>
                <w:szCs w:val="24"/>
              </w:rPr>
              <w:t>Развитие основных мыслительных операций.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64245" w:rsidRDefault="003177E6" w:rsidP="00C91E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124-126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331E93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«Серебрянный век»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Default="003177E6" w:rsidP="00C91E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177E6" w:rsidRPr="00C91E62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2.3.1</w:t>
            </w:r>
          </w:p>
          <w:p w:rsidR="003177E6" w:rsidRPr="00C91E62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2.3.2</w:t>
            </w:r>
          </w:p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C91E62">
              <w:rPr>
                <w:lang w:val="ru-RU"/>
              </w:rPr>
              <w:t>2.3.3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>Умение классифицировать предметы по основным признакам, самостоятельное выделение оснований для классификации.  Узнавание предмета по заданному признаку. Развитие умения строить учебное высказывание.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64245" w:rsidRDefault="003177E6" w:rsidP="00C91E6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-128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364245" w:rsidRDefault="003177E6" w:rsidP="00C91E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  <w:lang w:val="ru-RU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Развитие вербально-моторной памяти. Излагать суждения о причинах и следствиях исторических событий. </w:t>
            </w:r>
          </w:p>
        </w:tc>
      </w:tr>
      <w:tr w:rsidR="003177E6" w:rsidRPr="007E6637" w:rsidTr="00C91E62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177E6" w:rsidRPr="00364245" w:rsidRDefault="003177E6" w:rsidP="00C91E6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129-132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DD21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  <w:r w:rsidRPr="00DD21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DD217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DD217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21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  <w:tc>
          <w:tcPr>
            <w:tcW w:w="2268" w:type="dxa"/>
          </w:tcPr>
          <w:p w:rsidR="003177E6" w:rsidRPr="00DD2179" w:rsidRDefault="003177E6" w:rsidP="00C91E6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</w:tcPr>
          <w:p w:rsidR="003177E6" w:rsidRPr="007E6637" w:rsidRDefault="003177E6" w:rsidP="00C91E62">
            <w:pPr>
              <w:rPr>
                <w:sz w:val="24"/>
                <w:szCs w:val="24"/>
              </w:rPr>
            </w:pPr>
            <w:r w:rsidRPr="007E6637">
              <w:rPr>
                <w:sz w:val="24"/>
                <w:szCs w:val="24"/>
                <w:lang w:val="ru-RU"/>
              </w:rPr>
              <w:t xml:space="preserve">Формирование умения понимать и устанавливать смысловые аналогии, причинно-следственные связи. </w:t>
            </w:r>
            <w:r w:rsidRPr="007E6637">
              <w:rPr>
                <w:sz w:val="24"/>
                <w:szCs w:val="24"/>
              </w:rPr>
              <w:t>Развитие навыков самоконтроля.</w:t>
            </w:r>
          </w:p>
        </w:tc>
      </w:tr>
    </w:tbl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5" w:name="_GoBack"/>
      <w:bookmarkEnd w:id="5"/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Default="003177E6" w:rsidP="00EF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177E6" w:rsidRPr="00A81E2B" w:rsidRDefault="003177E6">
      <w:pPr>
        <w:spacing w:after="0"/>
        <w:ind w:left="120"/>
        <w:rPr>
          <w:rFonts w:ascii="Times New Roman" w:hAnsi="Times New Roman"/>
          <w:lang w:val="ru-RU"/>
        </w:rPr>
      </w:pPr>
      <w:bookmarkStart w:id="6" w:name="block-3288564"/>
      <w:bookmarkEnd w:id="6"/>
      <w:r w:rsidRPr="00A81E2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177E6" w:rsidRPr="00A81E2B" w:rsidRDefault="003177E6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A81E2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177E6" w:rsidRPr="006A7704" w:rsidRDefault="003177E6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6A7704">
        <w:rPr>
          <w:rFonts w:ascii="Times New Roman" w:hAnsi="Times New Roman"/>
          <w:sz w:val="28"/>
          <w:lang w:val="ru-RU"/>
        </w:rPr>
        <w:br/>
      </w:r>
      <w:bookmarkStart w:id="7" w:name="c6612d7c-6144-4cab-b55c-f60ef824c9f9"/>
      <w:bookmarkEnd w:id="7"/>
      <w:r w:rsidRPr="006A7704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 w:rsidRPr="006A7704">
        <w:rPr>
          <w:rFonts w:ascii="Times New Roman" w:hAnsi="Times New Roman"/>
          <w:color w:val="000000"/>
          <w:sz w:val="28"/>
        </w:rPr>
        <w:t>XIX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 w:rsidRPr="006A7704">
        <w:rPr>
          <w:rFonts w:ascii="Times New Roman" w:hAnsi="Times New Roman"/>
          <w:color w:val="000000"/>
          <w:sz w:val="28"/>
        </w:rPr>
        <w:t>XX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«Просвещение»‌​</w:t>
      </w:r>
    </w:p>
    <w:p w:rsidR="003177E6" w:rsidRPr="006A7704" w:rsidRDefault="003177E6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77E6" w:rsidRPr="006A7704" w:rsidRDefault="003177E6">
      <w:pPr>
        <w:spacing w:after="0"/>
        <w:ind w:left="120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​</w:t>
      </w:r>
    </w:p>
    <w:p w:rsidR="003177E6" w:rsidRPr="006A7704" w:rsidRDefault="003177E6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77E6" w:rsidRPr="006A7704" w:rsidRDefault="003177E6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​‌.Данилов, А. А. , Косулина Л. Г., История России, С древнейших времен до конца Х</w:t>
      </w:r>
      <w:r w:rsidRPr="006A7704">
        <w:rPr>
          <w:rFonts w:ascii="Times New Roman" w:hAnsi="Times New Roman"/>
          <w:color w:val="000000"/>
          <w:sz w:val="28"/>
        </w:rPr>
        <w:t>VI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в., 6 класс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2. Поурочные разработки по истории России, 6 класс / под ред. Е. В. Симоновой, - М., 2008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3. Рабочая тетрадь к учебнику А. А. Данилова, Л. Г, Косулиной «История России с древнейших времен до конца Х</w:t>
      </w:r>
      <w:r w:rsidRPr="006A7704">
        <w:rPr>
          <w:rFonts w:ascii="Times New Roman" w:hAnsi="Times New Roman"/>
          <w:color w:val="000000"/>
          <w:sz w:val="28"/>
        </w:rPr>
        <w:t>VI</w:t>
      </w:r>
      <w:r w:rsidRPr="006A7704">
        <w:rPr>
          <w:rFonts w:ascii="Times New Roman" w:hAnsi="Times New Roman"/>
          <w:color w:val="000000"/>
          <w:sz w:val="28"/>
          <w:lang w:val="ru-RU"/>
        </w:rPr>
        <w:t>в.»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4. Тесты по истории России с древнейших времен до конца Х</w:t>
      </w:r>
      <w:r w:rsidRPr="006A7704">
        <w:rPr>
          <w:rFonts w:ascii="Times New Roman" w:hAnsi="Times New Roman"/>
          <w:color w:val="000000"/>
          <w:sz w:val="28"/>
        </w:rPr>
        <w:t>VI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 / под ред. Т. П. Андреевской, - М., 2008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5. Данилов, А. А. , Косулина Л. Г., История России. Конец Х</w:t>
      </w:r>
      <w:r w:rsidRPr="006A7704">
        <w:rPr>
          <w:rFonts w:ascii="Times New Roman" w:hAnsi="Times New Roman"/>
          <w:color w:val="000000"/>
          <w:sz w:val="28"/>
        </w:rPr>
        <w:t>VI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- Х</w:t>
      </w:r>
      <w:r w:rsidRPr="006A7704">
        <w:rPr>
          <w:rFonts w:ascii="Times New Roman" w:hAnsi="Times New Roman"/>
          <w:color w:val="000000"/>
          <w:sz w:val="28"/>
        </w:rPr>
        <w:t>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в., 7 класс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6. Дидактические материалы по истории России, Х</w:t>
      </w:r>
      <w:r w:rsidRPr="006A7704">
        <w:rPr>
          <w:rFonts w:ascii="Times New Roman" w:hAnsi="Times New Roman"/>
          <w:color w:val="000000"/>
          <w:sz w:val="28"/>
        </w:rPr>
        <w:t>VI</w:t>
      </w:r>
      <w:r w:rsidRPr="006A7704">
        <w:rPr>
          <w:rFonts w:ascii="Times New Roman" w:hAnsi="Times New Roman"/>
          <w:color w:val="000000"/>
          <w:sz w:val="28"/>
          <w:lang w:val="ru-RU"/>
        </w:rPr>
        <w:t>-Х</w:t>
      </w:r>
      <w:r w:rsidRPr="006A7704">
        <w:rPr>
          <w:rFonts w:ascii="Times New Roman" w:hAnsi="Times New Roman"/>
          <w:color w:val="000000"/>
          <w:sz w:val="28"/>
        </w:rPr>
        <w:t>VIII</w:t>
      </w:r>
      <w:r w:rsidRPr="006A7704">
        <w:rPr>
          <w:rFonts w:ascii="Times New Roman" w:hAnsi="Times New Roman"/>
          <w:color w:val="000000"/>
          <w:sz w:val="28"/>
          <w:lang w:val="ru-RU"/>
        </w:rPr>
        <w:t>в./ под ред. В. В. Шаповал, 2009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7. Методическое пособие к учебнику А. А. Данилова, л. Г. Косулиной «История России. Конец Х</w:t>
      </w:r>
      <w:r w:rsidRPr="006A7704">
        <w:rPr>
          <w:rFonts w:ascii="Times New Roman" w:hAnsi="Times New Roman"/>
          <w:color w:val="000000"/>
          <w:sz w:val="28"/>
        </w:rPr>
        <w:t>VI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- Х</w:t>
      </w:r>
      <w:r w:rsidRPr="006A7704">
        <w:rPr>
          <w:rFonts w:ascii="Times New Roman" w:hAnsi="Times New Roman"/>
          <w:color w:val="000000"/>
          <w:sz w:val="28"/>
        </w:rPr>
        <w:t>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в.» / под ред. В. В. Симоновой, 2007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8. Рабочая тетрадь к учебнику А. А. Данилова, Л. Г, Косулиной «История России. Конец Х</w:t>
      </w:r>
      <w:r w:rsidRPr="006A7704">
        <w:rPr>
          <w:rFonts w:ascii="Times New Roman" w:hAnsi="Times New Roman"/>
          <w:color w:val="000000"/>
          <w:sz w:val="28"/>
        </w:rPr>
        <w:t>VI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- Х</w:t>
      </w:r>
      <w:r w:rsidRPr="006A7704">
        <w:rPr>
          <w:rFonts w:ascii="Times New Roman" w:hAnsi="Times New Roman"/>
          <w:color w:val="000000"/>
          <w:sz w:val="28"/>
        </w:rPr>
        <w:t>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в».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9. Данилов, А. А. , Косулина Л. Г., История России. Х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>Х век., 8 класс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10. Поурочные разработки по истории России, Х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>Х век / под ред. Е. В. Коглановой, Н. В. Сумаковой, 2007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11. Рабочая тетрадь к учебнику А. А. Данилова, Л. Г, Косулиной «История России. Х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>Х век» в 2-х частях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12. Данилов, А. А. , Косулина Л. Г., Брандт, М. Ю., История России. ХХ – начало ХХ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века, 9 класс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13.Тематическое и поурочное планирование по истории России ХХ – начало ХХ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века / под ред. С. В. Агафонова, 2009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14. Сборник тестовых заданий для подготовки к итоговой аттестации за курс основной школы, 9 класс / под ред. В. А. Клокова, М. В. Пономарева, 2008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15. Рабочая тетрадь по истории России, ХХ – начало ХХ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века к учебнику А. А. Данилова, Л. Г, Косулиной «История России. ХХ – начало ХХ</w:t>
      </w:r>
      <w:r w:rsidRPr="006A7704">
        <w:rPr>
          <w:rFonts w:ascii="Times New Roman" w:hAnsi="Times New Roman"/>
          <w:color w:val="000000"/>
          <w:sz w:val="28"/>
        </w:rPr>
        <w:t>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века», в 2-х частях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16. Серов Б.Н., Гаркуша Л.М. Поурочные разработки по Истории России с конца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до конца 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века. 7 класс.– М.:«ВАКО», 2001.–160 с.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17. Колесниченко Н.Ю. История России. Конец </w:t>
      </w:r>
      <w:r w:rsidRPr="006A7704">
        <w:rPr>
          <w:rFonts w:ascii="Times New Roman" w:hAnsi="Times New Roman"/>
          <w:color w:val="000000"/>
          <w:sz w:val="28"/>
        </w:rPr>
        <w:t>XVI</w:t>
      </w:r>
      <w:r w:rsidRPr="006A7704">
        <w:rPr>
          <w:rFonts w:ascii="Times New Roman" w:hAnsi="Times New Roman"/>
          <w:color w:val="000000"/>
          <w:sz w:val="28"/>
          <w:lang w:val="ru-RU"/>
        </w:rPr>
        <w:t>-</w:t>
      </w:r>
      <w:r w:rsidRPr="006A7704">
        <w:rPr>
          <w:rFonts w:ascii="Times New Roman" w:hAnsi="Times New Roman"/>
          <w:color w:val="000000"/>
          <w:sz w:val="28"/>
        </w:rPr>
        <w:t>XVIII</w:t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вв. 7 класс: дидактический материал (контрольные задания, тесты, кроссворды).– Волгоград: Учитель, 2005.–319 с.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18. История в таблицах. 5-11 кл.: справочное пособие/А.Т.Степанищев, Д.И.Олейников и др.–М.: Дрофа, 2001.–64 с.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19. Контрольно-измерительные материалы. История России: 6 класс. В 2-х частях / Сост. К.В.Волкова. – М.: ВАКО, 2010. – 64 с.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20. Е.В.Пчелов. История России 17 - 18вв. М. «Русское слово», 2007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21. В.В.Кириллов. Отечественная история в схемах и таблицах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22. История. 30 типовых экзаменационных работ. М., АСТ «Астрель» 2011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23. Учебные карты соответствующего периода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24. Видеохрестоматия по истории 18века. Ожившая история. 2 части. ООО «Мир знаний»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25. УМК Живая география версия 2.0 Цифровые исторические карты. ЗАО «КБ Панорама»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• С древнейших времен до образования Российской империи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color w:val="000000"/>
          <w:sz w:val="28"/>
          <w:lang w:val="ru-RU"/>
        </w:rPr>
        <w:t xml:space="preserve"> • Российская империя со времен Петра 1 и до отмены крепостного права(1861).</w:t>
      </w:r>
      <w:r w:rsidRPr="006A7704">
        <w:rPr>
          <w:rFonts w:ascii="Times New Roman" w:hAnsi="Times New Roman"/>
          <w:sz w:val="28"/>
          <w:lang w:val="ru-RU"/>
        </w:rPr>
        <w:br/>
      </w:r>
      <w:r w:rsidRPr="006A7704">
        <w:rPr>
          <w:rFonts w:ascii="Times New Roman" w:hAnsi="Times New Roman"/>
          <w:sz w:val="28"/>
          <w:lang w:val="ru-RU"/>
        </w:rPr>
        <w:br/>
      </w:r>
      <w:bookmarkStart w:id="8" w:name="1cc6b14d-c379-4145-83ce-d61c41a33d45"/>
      <w:bookmarkEnd w:id="8"/>
      <w:r w:rsidRPr="006A77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77E6" w:rsidRPr="006A7704" w:rsidRDefault="003177E6">
      <w:pPr>
        <w:spacing w:after="0"/>
        <w:ind w:left="120"/>
        <w:rPr>
          <w:rFonts w:ascii="Times New Roman" w:hAnsi="Times New Roman"/>
          <w:lang w:val="ru-RU"/>
        </w:rPr>
      </w:pPr>
    </w:p>
    <w:p w:rsidR="003177E6" w:rsidRPr="006A7704" w:rsidRDefault="003177E6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77E6" w:rsidRPr="006A7704" w:rsidRDefault="003177E6">
      <w:pPr>
        <w:spacing w:after="0" w:line="480" w:lineRule="auto"/>
        <w:ind w:left="120"/>
        <w:rPr>
          <w:rFonts w:ascii="Times New Roman" w:hAnsi="Times New Roman"/>
          <w:lang w:val="ru-RU"/>
        </w:rPr>
      </w:pPr>
      <w:r w:rsidRPr="006A7704">
        <w:rPr>
          <w:rFonts w:ascii="Times New Roman" w:hAnsi="Times New Roman"/>
          <w:color w:val="000000"/>
          <w:sz w:val="28"/>
          <w:lang w:val="ru-RU"/>
        </w:rPr>
        <w:t>​</w:t>
      </w:r>
      <w:r w:rsidRPr="006A7704">
        <w:rPr>
          <w:rFonts w:ascii="Times New Roman" w:hAnsi="Times New Roman"/>
          <w:color w:val="333333"/>
          <w:sz w:val="28"/>
          <w:lang w:val="ru-RU"/>
        </w:rPr>
        <w:t>​‌</w:t>
      </w:r>
      <w:r w:rsidRPr="006A7704">
        <w:rPr>
          <w:rFonts w:ascii="Times New Roman" w:hAnsi="Times New Roman"/>
          <w:color w:val="000000"/>
          <w:sz w:val="28"/>
          <w:lang w:val="ru-RU"/>
        </w:rPr>
        <w:t>Учи.ру</w:t>
      </w:r>
      <w:r w:rsidRPr="006A7704">
        <w:rPr>
          <w:rFonts w:ascii="Times New Roman" w:hAnsi="Times New Roman"/>
          <w:sz w:val="28"/>
          <w:lang w:val="ru-RU"/>
        </w:rPr>
        <w:br/>
      </w:r>
      <w:bookmarkStart w:id="9" w:name="954910a6-450c-47a0-80e2-529fad0f6e94"/>
      <w:bookmarkEnd w:id="9"/>
      <w:r w:rsidRPr="006A7704">
        <w:rPr>
          <w:rFonts w:ascii="Times New Roman" w:hAnsi="Times New Roman"/>
          <w:color w:val="000000"/>
          <w:sz w:val="28"/>
          <w:lang w:val="ru-RU"/>
        </w:rPr>
        <w:t xml:space="preserve"> Интернет-урок.ру</w:t>
      </w:r>
      <w:r w:rsidRPr="006A7704">
        <w:rPr>
          <w:rFonts w:ascii="Times New Roman" w:hAnsi="Times New Roman"/>
          <w:color w:val="333333"/>
          <w:sz w:val="28"/>
          <w:lang w:val="ru-RU"/>
        </w:rPr>
        <w:t>‌</w:t>
      </w:r>
      <w:r w:rsidRPr="006A7704">
        <w:rPr>
          <w:rFonts w:ascii="Times New Roman" w:hAnsi="Times New Roman"/>
          <w:color w:val="000000"/>
          <w:sz w:val="28"/>
          <w:lang w:val="ru-RU"/>
        </w:rPr>
        <w:t>​</w:t>
      </w:r>
    </w:p>
    <w:p w:rsidR="003177E6" w:rsidRPr="006A7704" w:rsidRDefault="003177E6">
      <w:pPr>
        <w:rPr>
          <w:rFonts w:ascii="Times New Roman" w:hAnsi="Times New Roman"/>
          <w:lang w:val="ru-RU"/>
        </w:rPr>
        <w:sectPr w:rsidR="003177E6" w:rsidRPr="006A7704" w:rsidSect="00364245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3177E6" w:rsidRPr="006A7704" w:rsidRDefault="003177E6">
      <w:pPr>
        <w:rPr>
          <w:rFonts w:ascii="Times New Roman" w:hAnsi="Times New Roman"/>
          <w:lang w:val="ru-RU"/>
        </w:rPr>
      </w:pPr>
    </w:p>
    <w:sectPr w:rsidR="003177E6" w:rsidRPr="006A7704" w:rsidSect="00A643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A9"/>
    <w:multiLevelType w:val="multilevel"/>
    <w:tmpl w:val="91A26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DD1EAF"/>
    <w:multiLevelType w:val="multilevel"/>
    <w:tmpl w:val="B6B60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AC5439"/>
    <w:multiLevelType w:val="multilevel"/>
    <w:tmpl w:val="D2301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375F4D"/>
    <w:multiLevelType w:val="multilevel"/>
    <w:tmpl w:val="BB02D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FD7EE3"/>
    <w:multiLevelType w:val="multilevel"/>
    <w:tmpl w:val="2242A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B148AC"/>
    <w:multiLevelType w:val="multilevel"/>
    <w:tmpl w:val="7F984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565D7D"/>
    <w:multiLevelType w:val="multilevel"/>
    <w:tmpl w:val="8CC26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FE66EE"/>
    <w:multiLevelType w:val="multilevel"/>
    <w:tmpl w:val="F8266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83499D"/>
    <w:multiLevelType w:val="multilevel"/>
    <w:tmpl w:val="9E94F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7606A72"/>
    <w:multiLevelType w:val="multilevel"/>
    <w:tmpl w:val="B4327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D690CEC"/>
    <w:multiLevelType w:val="multilevel"/>
    <w:tmpl w:val="D96EF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FD18A9"/>
    <w:multiLevelType w:val="multilevel"/>
    <w:tmpl w:val="7DA0C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5D596D"/>
    <w:multiLevelType w:val="multilevel"/>
    <w:tmpl w:val="E8164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3231D29"/>
    <w:multiLevelType w:val="multilevel"/>
    <w:tmpl w:val="E9307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8225FA0"/>
    <w:multiLevelType w:val="multilevel"/>
    <w:tmpl w:val="848C8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83406C"/>
    <w:multiLevelType w:val="multilevel"/>
    <w:tmpl w:val="7AB85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E175482"/>
    <w:multiLevelType w:val="multilevel"/>
    <w:tmpl w:val="75302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A34207"/>
    <w:multiLevelType w:val="multilevel"/>
    <w:tmpl w:val="B25E4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5204A7E"/>
    <w:multiLevelType w:val="multilevel"/>
    <w:tmpl w:val="F1D89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55D7C7A"/>
    <w:multiLevelType w:val="multilevel"/>
    <w:tmpl w:val="72EEA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9C90499"/>
    <w:multiLevelType w:val="multilevel"/>
    <w:tmpl w:val="217CF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F9F6656"/>
    <w:multiLevelType w:val="multilevel"/>
    <w:tmpl w:val="A0183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19836CB"/>
    <w:multiLevelType w:val="multilevel"/>
    <w:tmpl w:val="A51A8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8C1520"/>
    <w:multiLevelType w:val="multilevel"/>
    <w:tmpl w:val="4178E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9DA7023"/>
    <w:multiLevelType w:val="multilevel"/>
    <w:tmpl w:val="94A06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EB11151"/>
    <w:multiLevelType w:val="multilevel"/>
    <w:tmpl w:val="17F6C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86573E2"/>
    <w:multiLevelType w:val="multilevel"/>
    <w:tmpl w:val="04B63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9F1462A"/>
    <w:multiLevelType w:val="multilevel"/>
    <w:tmpl w:val="F7263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C1F507E"/>
    <w:multiLevelType w:val="multilevel"/>
    <w:tmpl w:val="5EAEB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21D395F"/>
    <w:multiLevelType w:val="multilevel"/>
    <w:tmpl w:val="68782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61746E7"/>
    <w:multiLevelType w:val="multilevel"/>
    <w:tmpl w:val="A7700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D6625DC"/>
    <w:multiLevelType w:val="multilevel"/>
    <w:tmpl w:val="6108E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0594D4D"/>
    <w:multiLevelType w:val="multilevel"/>
    <w:tmpl w:val="7B24A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1EF2A36"/>
    <w:multiLevelType w:val="multilevel"/>
    <w:tmpl w:val="24A64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1FB70C0"/>
    <w:multiLevelType w:val="multilevel"/>
    <w:tmpl w:val="A21C9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8837FE7"/>
    <w:multiLevelType w:val="multilevel"/>
    <w:tmpl w:val="3E7EB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CD250BA"/>
    <w:multiLevelType w:val="multilevel"/>
    <w:tmpl w:val="8068B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EB83A71"/>
    <w:multiLevelType w:val="multilevel"/>
    <w:tmpl w:val="A650B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5"/>
  </w:num>
  <w:num w:numId="4">
    <w:abstractNumId w:val="24"/>
  </w:num>
  <w:num w:numId="5">
    <w:abstractNumId w:val="22"/>
  </w:num>
  <w:num w:numId="6">
    <w:abstractNumId w:val="21"/>
  </w:num>
  <w:num w:numId="7">
    <w:abstractNumId w:val="17"/>
  </w:num>
  <w:num w:numId="8">
    <w:abstractNumId w:val="14"/>
  </w:num>
  <w:num w:numId="9">
    <w:abstractNumId w:val="8"/>
  </w:num>
  <w:num w:numId="10">
    <w:abstractNumId w:val="9"/>
  </w:num>
  <w:num w:numId="11">
    <w:abstractNumId w:val="28"/>
  </w:num>
  <w:num w:numId="12">
    <w:abstractNumId w:val="31"/>
  </w:num>
  <w:num w:numId="13">
    <w:abstractNumId w:val="13"/>
  </w:num>
  <w:num w:numId="14">
    <w:abstractNumId w:val="6"/>
  </w:num>
  <w:num w:numId="15">
    <w:abstractNumId w:val="25"/>
  </w:num>
  <w:num w:numId="16">
    <w:abstractNumId w:val="12"/>
  </w:num>
  <w:num w:numId="17">
    <w:abstractNumId w:val="0"/>
  </w:num>
  <w:num w:numId="18">
    <w:abstractNumId w:val="7"/>
  </w:num>
  <w:num w:numId="19">
    <w:abstractNumId w:val="10"/>
  </w:num>
  <w:num w:numId="20">
    <w:abstractNumId w:val="36"/>
  </w:num>
  <w:num w:numId="21">
    <w:abstractNumId w:val="4"/>
  </w:num>
  <w:num w:numId="22">
    <w:abstractNumId w:val="23"/>
  </w:num>
  <w:num w:numId="23">
    <w:abstractNumId w:val="27"/>
  </w:num>
  <w:num w:numId="24">
    <w:abstractNumId w:val="33"/>
  </w:num>
  <w:num w:numId="25">
    <w:abstractNumId w:val="20"/>
  </w:num>
  <w:num w:numId="26">
    <w:abstractNumId w:val="35"/>
  </w:num>
  <w:num w:numId="27">
    <w:abstractNumId w:val="19"/>
  </w:num>
  <w:num w:numId="28">
    <w:abstractNumId w:val="3"/>
  </w:num>
  <w:num w:numId="29">
    <w:abstractNumId w:val="30"/>
  </w:num>
  <w:num w:numId="30">
    <w:abstractNumId w:val="34"/>
  </w:num>
  <w:num w:numId="31">
    <w:abstractNumId w:val="11"/>
  </w:num>
  <w:num w:numId="32">
    <w:abstractNumId w:val="16"/>
  </w:num>
  <w:num w:numId="33">
    <w:abstractNumId w:val="26"/>
  </w:num>
  <w:num w:numId="34">
    <w:abstractNumId w:val="15"/>
  </w:num>
  <w:num w:numId="35">
    <w:abstractNumId w:val="18"/>
  </w:num>
  <w:num w:numId="36">
    <w:abstractNumId w:val="37"/>
  </w:num>
  <w:num w:numId="37">
    <w:abstractNumId w:val="32"/>
  </w:num>
  <w:num w:numId="38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75E"/>
    <w:rsid w:val="0025175E"/>
    <w:rsid w:val="003177E6"/>
    <w:rsid w:val="00331E93"/>
    <w:rsid w:val="00364245"/>
    <w:rsid w:val="0054732B"/>
    <w:rsid w:val="005A57D9"/>
    <w:rsid w:val="006A36ED"/>
    <w:rsid w:val="006A7704"/>
    <w:rsid w:val="00760FD4"/>
    <w:rsid w:val="007E6637"/>
    <w:rsid w:val="00811383"/>
    <w:rsid w:val="008A1039"/>
    <w:rsid w:val="008A3E57"/>
    <w:rsid w:val="008B09C6"/>
    <w:rsid w:val="00900FC0"/>
    <w:rsid w:val="00940B89"/>
    <w:rsid w:val="00966013"/>
    <w:rsid w:val="009A5A4A"/>
    <w:rsid w:val="009D02A0"/>
    <w:rsid w:val="00A45A1B"/>
    <w:rsid w:val="00A45CE7"/>
    <w:rsid w:val="00A64317"/>
    <w:rsid w:val="00A81E2B"/>
    <w:rsid w:val="00B04C20"/>
    <w:rsid w:val="00B0705E"/>
    <w:rsid w:val="00B733FA"/>
    <w:rsid w:val="00BA438F"/>
    <w:rsid w:val="00BF4F21"/>
    <w:rsid w:val="00C113F6"/>
    <w:rsid w:val="00C91E62"/>
    <w:rsid w:val="00CF29E7"/>
    <w:rsid w:val="00DD2179"/>
    <w:rsid w:val="00E4004E"/>
    <w:rsid w:val="00EA37DA"/>
    <w:rsid w:val="00EF38FB"/>
    <w:rsid w:val="00F10919"/>
    <w:rsid w:val="00F54594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Times New Roman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6431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A643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c88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e5c" TargetMode="External"/><Relationship Id="rId258" Type="http://schemas.openxmlformats.org/officeDocument/2006/relationships/hyperlink" Target="https://m.edsoo.ru/8a18685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61a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b0e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722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a06" TargetMode="External"/><Relationship Id="rId403" Type="http://schemas.openxmlformats.org/officeDocument/2006/relationships/hyperlink" Target="https://m.edsoo.ru/8a193f88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9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c1c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78c" TargetMode="External"/><Relationship Id="rId404" Type="http://schemas.openxmlformats.org/officeDocument/2006/relationships/hyperlink" Target="https://m.edsoo.ru/8a1940b4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d34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ad4" TargetMode="External"/><Relationship Id="rId405" Type="http://schemas.openxmlformats.org/officeDocument/2006/relationships/hyperlink" Target="https://m.edsoo.ru/8a1941c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f5a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2e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c5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54e6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da4" TargetMode="External"/><Relationship Id="rId407" Type="http://schemas.openxmlformats.org/officeDocument/2006/relationships/hyperlink" Target="https://m.edsoo.ru/8a1943f2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608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316e" TargetMode="External"/><Relationship Id="rId408" Type="http://schemas.openxmlformats.org/officeDocument/2006/relationships/hyperlink" Target="https://m.edsoo.ru/8a1945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3da" TargetMode="External"/><Relationship Id="rId409" Type="http://schemas.openxmlformats.org/officeDocument/2006/relationships/hyperlink" Target="https://m.edsoo.ru/8a1946ae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7d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864d56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54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b82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8d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6a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cae" TargetMode="Externa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a0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86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148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Эльф</cp:lastModifiedBy>
  <cp:revision>13</cp:revision>
  <dcterms:created xsi:type="dcterms:W3CDTF">2023-08-17T07:32:00Z</dcterms:created>
  <dcterms:modified xsi:type="dcterms:W3CDTF">2023-09-10T09:45:00Z</dcterms:modified>
</cp:coreProperties>
</file>