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BA" w:rsidRPr="00FF0F79" w:rsidRDefault="00FE37BA" w:rsidP="00E627C9">
      <w:pPr>
        <w:spacing w:after="0"/>
        <w:ind w:left="120"/>
        <w:jc w:val="center"/>
        <w:rPr>
          <w:lang w:val="ru-RU"/>
        </w:rPr>
        <w:sectPr w:rsidR="00FE37BA" w:rsidRPr="00FF0F79">
          <w:pgSz w:w="11906" w:h="16383"/>
          <w:pgMar w:top="1134" w:right="850" w:bottom="1134" w:left="1701" w:header="720" w:footer="720" w:gutter="0"/>
          <w:cols w:space="720"/>
        </w:sectPr>
      </w:pPr>
      <w:r w:rsidRPr="00E627C9"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715.5pt">
            <v:imagedata r:id="rId5" o:title=""/>
          </v:shape>
        </w:pict>
      </w:r>
    </w:p>
    <w:p w:rsidR="00FE37BA" w:rsidRPr="00FF0F79" w:rsidRDefault="00FE37BA" w:rsidP="00E627C9">
      <w:pPr>
        <w:spacing w:after="0" w:line="264" w:lineRule="auto"/>
        <w:jc w:val="both"/>
        <w:rPr>
          <w:lang w:val="ru-RU"/>
        </w:rPr>
      </w:pPr>
      <w:bookmarkStart w:id="0" w:name="block-5173196"/>
      <w:bookmarkEnd w:id="0"/>
      <w:r w:rsidRPr="00FF0F79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FF0F79">
        <w:rPr>
          <w:rFonts w:ascii="Times New Roman" w:hAnsi="Times New Roman"/>
          <w:color w:val="000000"/>
          <w:sz w:val="28"/>
          <w:lang w:val="ru-RU"/>
        </w:rPr>
        <w:t>​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FF0F79">
          <w:rPr>
            <w:rFonts w:ascii="Times New Roman" w:hAnsi="Times New Roman"/>
            <w:color w:val="000000"/>
            <w:sz w:val="28"/>
            <w:lang w:val="ru-RU"/>
          </w:rPr>
          <w:t>2016 г</w:t>
        </w:r>
      </w:smartTag>
      <w:r w:rsidRPr="00FF0F79">
        <w:rPr>
          <w:rFonts w:ascii="Times New Roman" w:hAnsi="Times New Roman"/>
          <w:color w:val="000000"/>
          <w:sz w:val="28"/>
          <w:lang w:val="ru-RU"/>
        </w:rPr>
        <w:t xml:space="preserve">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​​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E37BA" w:rsidRPr="00FF0F79" w:rsidRDefault="00FE37BA" w:rsidP="00782E99">
      <w:pPr>
        <w:spacing w:after="0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 w:rsidP="00782E99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E37BA" w:rsidRDefault="00FE37BA">
      <w:pPr>
        <w:rPr>
          <w:lang w:val="ru-RU"/>
        </w:rPr>
      </w:pP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b/>
          <w:sz w:val="28"/>
          <w:szCs w:val="28"/>
          <w:lang w:val="ru-RU"/>
        </w:rPr>
        <w:t>КОРРЕКЦИОННАЯ НАПРАВЛЕННОСТЬ РАБОТЫ ПРИ ОБУЧЕНИИ РУССКОМУ ЯЗЫКУ СЛЕПЫХ И СЛАБОВИДЯЩИХ ШКОЛЬНИКОВ</w:t>
      </w:r>
    </w:p>
    <w:p w:rsidR="00FE37BA" w:rsidRDefault="00FE37BA" w:rsidP="00782E9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37BA" w:rsidRPr="00782E99" w:rsidRDefault="00FE37BA" w:rsidP="00782E9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Развитие высших познавательных процессов (внимание, логическое мышление, память, речь) у слепых и слабовидящих протекает нормально. Вместе с тем нарушение взаимодействия чувственных и интеллектуальных функций проявляется в некотором своеобразии мыслительной деятельности с преобладанием развития абстрактного мышления. Главными особенностями (недостатками) речевого развития слепых и слабовидящих являются вербализм речи, что приводит к недостаткам развития активного и пассивного словаря, а также нарушение коммуникативной функции речи.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 xml:space="preserve">       Поэтому уроки русского языка и литературы во многом влияют на психическое развитие слепых и слабовидящих детей, формирование у них компенсаторной функции речи и мышления, активной жизненной позиции, осознания ими способов самореализации.  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Основные подходы к организации учебного процесса для детей с ОВЗ.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1. Подбор заданий, максимально возбуждающих активность ребенка, пробуждающих у него потребность в познавательной деятельности, требующих разнообразной деятельности.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2. Приспособление темпа изучения учебного материала и методов обучения к уровню развития детей с ОВЗ.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3. Индивидуальный подход.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4. Сочетание коррекционного обучения с лечебно-оздоровительными мероприятиями.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5. Повторное объяснение учебного материала и подбор дополнительных заданий.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6. Постоянное использование наглядности, наводящих вопросов, аналогий.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7. Использование многократных указаний, упражнений.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8. Проявление большого такта со стороны учителя.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9. Использование поощрений, повышение самооценки ребенка, укрепление в нем веры в свои силы.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10. Поэтапное обобщение проделанной на уроке работы.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>11. Использование заданий с опорой на образцы, доступных инструкций.</w:t>
      </w:r>
    </w:p>
    <w:p w:rsidR="00FE37BA" w:rsidRPr="00782E99" w:rsidRDefault="00FE37BA" w:rsidP="00782E9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82E9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82E99">
        <w:rPr>
          <w:rFonts w:ascii="Times New Roman" w:hAnsi="Times New Roman"/>
          <w:sz w:val="28"/>
          <w:szCs w:val="28"/>
          <w:lang w:val="ru-RU"/>
        </w:rPr>
        <w:tab/>
        <w:t xml:space="preserve"> Необходимо каждому из таких детей оказать индивидуальную помощь при выявлении пробелов в знаниях и восполнении их.</w:t>
      </w:r>
    </w:p>
    <w:p w:rsidR="00FE37BA" w:rsidRPr="00782E99" w:rsidRDefault="00FE37BA" w:rsidP="00782E99">
      <w:pPr>
        <w:jc w:val="both"/>
        <w:rPr>
          <w:sz w:val="28"/>
          <w:szCs w:val="28"/>
          <w:lang w:val="ru-RU"/>
        </w:rPr>
        <w:sectPr w:rsidR="00FE37BA" w:rsidRPr="00782E99">
          <w:pgSz w:w="11906" w:h="16383"/>
          <w:pgMar w:top="1134" w:right="850" w:bottom="1134" w:left="1701" w:header="720" w:footer="720" w:gutter="0"/>
          <w:cols w:space="720"/>
        </w:sect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bookmarkStart w:id="1" w:name="block-5173197"/>
      <w:bookmarkEnd w:id="1"/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E37BA" w:rsidRPr="00490D6B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490D6B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E37BA" w:rsidRPr="0045449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454499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F0F79">
        <w:rPr>
          <w:rFonts w:ascii="Times New Roman" w:hAnsi="Times New Roman"/>
          <w:color w:val="000000"/>
          <w:sz w:val="28"/>
          <w:lang w:val="ru-RU"/>
        </w:rPr>
        <w:t>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F0F79">
        <w:rPr>
          <w:rFonts w:ascii="Times New Roman" w:hAnsi="Times New Roman"/>
          <w:color w:val="000000"/>
          <w:sz w:val="28"/>
          <w:lang w:val="ru-RU"/>
        </w:rPr>
        <w:t>;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F0F79">
        <w:rPr>
          <w:rFonts w:ascii="Times New Roman" w:hAnsi="Times New Roman"/>
          <w:color w:val="000000"/>
          <w:sz w:val="28"/>
          <w:lang w:val="ru-RU"/>
        </w:rPr>
        <w:t>(-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F0F7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>: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F0F79">
        <w:rPr>
          <w:rFonts w:ascii="Times New Roman" w:hAnsi="Times New Roman"/>
          <w:color w:val="000000"/>
          <w:sz w:val="28"/>
          <w:lang w:val="ru-RU"/>
        </w:rPr>
        <w:t>-;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F0F79">
        <w:rPr>
          <w:rFonts w:ascii="Times New Roman" w:hAnsi="Times New Roman"/>
          <w:color w:val="000000"/>
          <w:sz w:val="28"/>
          <w:lang w:val="ru-RU"/>
        </w:rPr>
        <w:t>-;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F0F79">
        <w:rPr>
          <w:rFonts w:ascii="Times New Roman" w:hAnsi="Times New Roman"/>
          <w:color w:val="000000"/>
          <w:sz w:val="28"/>
          <w:lang w:val="ru-RU"/>
        </w:rPr>
        <w:t>-;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F0F7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F0F79">
        <w:rPr>
          <w:rFonts w:ascii="Times New Roman" w:hAnsi="Times New Roman"/>
          <w:color w:val="000000"/>
          <w:sz w:val="28"/>
          <w:lang w:val="ru-RU"/>
        </w:rPr>
        <w:t>-,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F0F79">
        <w:rPr>
          <w:rFonts w:ascii="Times New Roman" w:hAnsi="Times New Roman"/>
          <w:color w:val="000000"/>
          <w:sz w:val="28"/>
          <w:lang w:val="ru-RU"/>
        </w:rPr>
        <w:t>-.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F0F79">
        <w:rPr>
          <w:rFonts w:ascii="Times New Roman" w:hAnsi="Times New Roman"/>
          <w:color w:val="000000"/>
          <w:sz w:val="28"/>
          <w:lang w:val="ru-RU"/>
        </w:rPr>
        <w:t>- 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color w:val="000000"/>
          <w:sz w:val="28"/>
          <w:lang w:val="ru-RU"/>
        </w:rPr>
        <w:t>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>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454499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FF0F79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F0F79">
        <w:rPr>
          <w:rFonts w:ascii="Times New Roman" w:hAnsi="Times New Roman"/>
          <w:color w:val="000000"/>
          <w:sz w:val="28"/>
          <w:lang w:val="ru-RU"/>
        </w:rPr>
        <w:t>- 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F0F79">
        <w:rPr>
          <w:rFonts w:ascii="Times New Roman" w:hAnsi="Times New Roman"/>
          <w:color w:val="000000"/>
          <w:sz w:val="28"/>
          <w:lang w:val="ru-RU"/>
        </w:rPr>
        <w:t>-.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F0F7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F0F79">
        <w:rPr>
          <w:rFonts w:ascii="Times New Roman" w:hAnsi="Times New Roman"/>
          <w:color w:val="000000"/>
          <w:sz w:val="28"/>
          <w:lang w:val="ru-RU"/>
        </w:rPr>
        <w:t>- и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F0F7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F0F7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E37BA" w:rsidRPr="0045449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454499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F0F7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F0F79">
        <w:rPr>
          <w:rFonts w:ascii="Times New Roman" w:hAnsi="Times New Roman"/>
          <w:color w:val="000000"/>
          <w:sz w:val="28"/>
          <w:lang w:val="ru-RU"/>
        </w:rPr>
        <w:t>(-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F0F79">
        <w:rPr>
          <w:rFonts w:ascii="Times New Roman" w:hAnsi="Times New Roman"/>
          <w:color w:val="000000"/>
          <w:sz w:val="28"/>
          <w:lang w:val="ru-RU"/>
        </w:rPr>
        <w:t>,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F0F79">
        <w:rPr>
          <w:rFonts w:ascii="Times New Roman" w:hAnsi="Times New Roman"/>
          <w:color w:val="000000"/>
          <w:sz w:val="28"/>
          <w:lang w:val="ru-RU"/>
        </w:rPr>
        <w:t>,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F0F79">
        <w:rPr>
          <w:rFonts w:ascii="Times New Roman" w:hAnsi="Times New Roman"/>
          <w:color w:val="000000"/>
          <w:sz w:val="28"/>
          <w:lang w:val="ru-RU"/>
        </w:rPr>
        <w:t>,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F0F79">
        <w:rPr>
          <w:rFonts w:ascii="Times New Roman" w:hAnsi="Times New Roman"/>
          <w:color w:val="000000"/>
          <w:sz w:val="28"/>
          <w:lang w:val="ru-RU"/>
        </w:rPr>
        <w:t>,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F0F79">
        <w:rPr>
          <w:rFonts w:ascii="Times New Roman" w:hAnsi="Times New Roman"/>
          <w:color w:val="000000"/>
          <w:sz w:val="28"/>
          <w:lang w:val="ru-RU"/>
        </w:rPr>
        <w:t>,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F0F79">
        <w:rPr>
          <w:rFonts w:ascii="Times New Roman" w:hAnsi="Times New Roman"/>
          <w:color w:val="000000"/>
          <w:sz w:val="28"/>
          <w:lang w:val="ru-RU"/>
        </w:rPr>
        <w:t>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F0F79">
        <w:rPr>
          <w:rFonts w:ascii="Times New Roman" w:hAnsi="Times New Roman"/>
          <w:color w:val="000000"/>
          <w:sz w:val="28"/>
          <w:lang w:val="ru-RU"/>
        </w:rPr>
        <w:t>,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E37BA" w:rsidRPr="00782E99" w:rsidRDefault="00FE37BA">
      <w:pPr>
        <w:spacing w:after="0" w:line="264" w:lineRule="auto"/>
        <w:ind w:firstLine="600"/>
        <w:jc w:val="both"/>
        <w:rPr>
          <w:lang w:val="ru-RU"/>
        </w:rPr>
      </w:pPr>
      <w:r w:rsidRPr="00782E9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782E99" w:rsidRDefault="00FE37BA">
      <w:pPr>
        <w:spacing w:after="0" w:line="264" w:lineRule="auto"/>
        <w:ind w:left="120"/>
        <w:jc w:val="both"/>
        <w:rPr>
          <w:lang w:val="ru-RU"/>
        </w:rPr>
      </w:pPr>
      <w:r w:rsidRPr="00782E9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782E9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782E9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FE37BA" w:rsidRPr="00454499" w:rsidRDefault="00FE37BA">
      <w:pPr>
        <w:spacing w:after="0" w:line="264" w:lineRule="auto"/>
        <w:ind w:firstLine="600"/>
        <w:jc w:val="both"/>
        <w:rPr>
          <w:lang w:val="ru-RU"/>
        </w:rPr>
      </w:pPr>
      <w:r w:rsidRPr="0045449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F0F7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E37BA" w:rsidRPr="0045449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544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544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44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5449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449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54499">
        <w:rPr>
          <w:rFonts w:ascii="Times New Roman" w:hAnsi="Times New Roman"/>
          <w:color w:val="000000"/>
          <w:sz w:val="28"/>
          <w:lang w:val="ru-RU"/>
        </w:rPr>
        <w:t>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454499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FF0F79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E37BA" w:rsidRPr="00782E99" w:rsidRDefault="00FE37BA">
      <w:pPr>
        <w:spacing w:after="0" w:line="264" w:lineRule="auto"/>
        <w:ind w:firstLine="600"/>
        <w:jc w:val="both"/>
        <w:rPr>
          <w:lang w:val="ru-RU"/>
        </w:rPr>
      </w:pPr>
      <w:r w:rsidRPr="00782E9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F0F7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E37BA" w:rsidRPr="00FF0F79" w:rsidRDefault="00FE37BA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rPr>
          <w:lang w:val="ru-RU"/>
        </w:rPr>
        <w:sectPr w:rsidR="00FE37BA" w:rsidRPr="00FF0F79">
          <w:pgSz w:w="11906" w:h="16383"/>
          <w:pgMar w:top="1134" w:right="850" w:bottom="1134" w:left="1701" w:header="720" w:footer="720" w:gutter="0"/>
          <w:cols w:space="720"/>
        </w:sect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bookmarkStart w:id="2" w:name="block-5173192"/>
      <w:bookmarkEnd w:id="2"/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​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F0F7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F0F79">
        <w:rPr>
          <w:rFonts w:ascii="Times New Roman" w:hAnsi="Times New Roman"/>
          <w:color w:val="000000"/>
          <w:sz w:val="28"/>
          <w:lang w:val="ru-RU"/>
        </w:rPr>
        <w:t>: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54499" w:rsidRDefault="00FE37BA">
      <w:pPr>
        <w:spacing w:after="0" w:line="264" w:lineRule="auto"/>
        <w:ind w:left="120"/>
        <w:jc w:val="both"/>
        <w:rPr>
          <w:lang w:val="ru-RU"/>
        </w:rPr>
      </w:pPr>
      <w:r w:rsidRPr="0045449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>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90D6B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F0F79">
        <w:rPr>
          <w:rFonts w:ascii="Times New Roman" w:hAnsi="Times New Roman"/>
          <w:color w:val="000000"/>
          <w:sz w:val="28"/>
          <w:lang w:val="ru-RU"/>
        </w:rPr>
        <w:t>//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F0F79">
        <w:rPr>
          <w:rFonts w:ascii="Times New Roman" w:hAnsi="Times New Roman"/>
          <w:color w:val="000000"/>
          <w:sz w:val="28"/>
          <w:lang w:val="ru-RU"/>
        </w:rPr>
        <w:t>–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F0F79">
        <w:rPr>
          <w:rFonts w:ascii="Times New Roman" w:hAnsi="Times New Roman"/>
          <w:color w:val="000000"/>
          <w:sz w:val="28"/>
          <w:lang w:val="ru-RU"/>
        </w:rPr>
        <w:t>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color w:val="000000"/>
          <w:sz w:val="28"/>
          <w:lang w:val="ru-RU"/>
        </w:rPr>
        <w:t>–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90D6B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490D6B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90D6B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F0F7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490D6B" w:rsidRDefault="00FE37BA">
      <w:pPr>
        <w:spacing w:after="0" w:line="264" w:lineRule="auto"/>
        <w:ind w:left="120"/>
        <w:jc w:val="both"/>
        <w:rPr>
          <w:lang w:val="ru-RU"/>
        </w:rPr>
      </w:pPr>
      <w:r w:rsidRPr="00490D6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F0F7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F0F79">
        <w:rPr>
          <w:rFonts w:ascii="Times New Roman" w:hAnsi="Times New Roman"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F0F7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F0F7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F0F7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F0F7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F0F79">
        <w:rPr>
          <w:rFonts w:ascii="Times New Roman" w:hAnsi="Times New Roman"/>
          <w:color w:val="000000"/>
          <w:sz w:val="28"/>
          <w:lang w:val="ru-RU"/>
        </w:rPr>
        <w:t>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F0F7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E37BA" w:rsidRPr="00490D6B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490D6B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37BA" w:rsidRPr="00FF0F79" w:rsidRDefault="00FE37BA">
      <w:pPr>
        <w:spacing w:after="0"/>
        <w:ind w:left="120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F0F7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</w:p>
    <w:p w:rsidR="00FE37BA" w:rsidRPr="00FF0F79" w:rsidRDefault="00FE37BA">
      <w:pPr>
        <w:spacing w:after="0" w:line="264" w:lineRule="auto"/>
        <w:ind w:left="120"/>
        <w:jc w:val="both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E37BA" w:rsidRPr="00FF0F79" w:rsidRDefault="00FE37BA">
      <w:pPr>
        <w:spacing w:after="0" w:line="264" w:lineRule="auto"/>
        <w:ind w:firstLine="600"/>
        <w:jc w:val="both"/>
        <w:rPr>
          <w:lang w:val="ru-RU"/>
        </w:rPr>
      </w:pPr>
      <w:r w:rsidRPr="00FF0F79">
        <w:rPr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E37BA" w:rsidRDefault="00FE37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37BA" w:rsidRDefault="00FE37BA">
      <w:pPr>
        <w:sectPr w:rsidR="00FE37BA">
          <w:pgSz w:w="11906" w:h="16383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pacing w:after="0"/>
        <w:ind w:left="120"/>
      </w:pPr>
      <w:bookmarkStart w:id="3" w:name="block-5173193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FE37BA" w:rsidRDefault="00FE37BA"/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7"/>
        <w:gridCol w:w="5318"/>
        <w:gridCol w:w="1222"/>
        <w:gridCol w:w="1841"/>
        <w:gridCol w:w="1910"/>
        <w:gridCol w:w="2702"/>
      </w:tblGrid>
      <w:tr w:rsidR="00FE37BA" w:rsidRPr="004B0F9F" w:rsidTr="007450F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7BA" w:rsidRPr="004B0F9F" w:rsidRDefault="00FE37BA" w:rsidP="007450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7BA" w:rsidRPr="004B0F9F" w:rsidRDefault="00FE37BA" w:rsidP="007450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 w:rsidP="007450F5">
            <w:pPr>
              <w:spacing w:after="0"/>
              <w:ind w:left="135"/>
            </w:pPr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 w:rsidP="007450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 w:rsidP="007450F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7BA" w:rsidRPr="004B0F9F" w:rsidRDefault="00FE37BA" w:rsidP="007450F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7BA" w:rsidRPr="004B0F9F" w:rsidRDefault="00FE37BA" w:rsidP="007450F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7BA" w:rsidRPr="004B0F9F" w:rsidRDefault="00FE37BA" w:rsidP="007450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 w:rsidP="007450F5"/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E627C9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E37BA" w:rsidRPr="004B0F9F" w:rsidTr="007450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7450F5"/>
        </w:tc>
      </w:tr>
    </w:tbl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0"/>
        <w:gridCol w:w="5492"/>
        <w:gridCol w:w="1165"/>
        <w:gridCol w:w="1841"/>
        <w:gridCol w:w="1910"/>
        <w:gridCol w:w="2702"/>
      </w:tblGrid>
      <w:tr w:rsidR="00FE37BA" w:rsidRPr="004B0F9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</w:tbl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4"/>
        <w:gridCol w:w="5382"/>
        <w:gridCol w:w="1188"/>
        <w:gridCol w:w="1841"/>
        <w:gridCol w:w="1910"/>
        <w:gridCol w:w="2665"/>
      </w:tblGrid>
      <w:tr w:rsidR="00FE37BA" w:rsidRPr="004B0F9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</w:tbl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1"/>
        <w:gridCol w:w="5297"/>
        <w:gridCol w:w="1229"/>
        <w:gridCol w:w="1841"/>
        <w:gridCol w:w="1910"/>
        <w:gridCol w:w="2702"/>
      </w:tblGrid>
      <w:tr w:rsidR="00FE37BA" w:rsidRPr="004B0F9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</w:tbl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6"/>
        <w:gridCol w:w="5321"/>
        <w:gridCol w:w="1220"/>
        <w:gridCol w:w="1841"/>
        <w:gridCol w:w="1910"/>
        <w:gridCol w:w="2702"/>
      </w:tblGrid>
      <w:tr w:rsidR="00FE37BA" w:rsidRPr="004B0F9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7BA" w:rsidRPr="004B0F9F" w:rsidRDefault="00FE37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E62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37BA" w:rsidRPr="004B0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rPr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>
            <w:pPr>
              <w:spacing w:after="0"/>
              <w:ind w:left="135"/>
              <w:jc w:val="center"/>
            </w:pPr>
            <w:r w:rsidRPr="004B0F9F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/>
        </w:tc>
      </w:tr>
    </w:tbl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>
      <w:pPr>
        <w:spacing w:after="0"/>
        <w:ind w:left="120"/>
      </w:pPr>
      <w:bookmarkStart w:id="4" w:name="block-5173195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FE37BA" w:rsidRDefault="00FE37BA"/>
    <w:tbl>
      <w:tblPr>
        <w:tblW w:w="14626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3402"/>
        <w:gridCol w:w="1020"/>
        <w:gridCol w:w="850"/>
        <w:gridCol w:w="3402"/>
        <w:gridCol w:w="5102"/>
      </w:tblGrid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</w:t>
            </w: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образовательные ресурсы</w:t>
            </w: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умения составлять связные высказывания.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  <w:tc>
          <w:tcPr>
            <w:tcW w:w="5102" w:type="dxa"/>
            <w:vAlign w:val="center"/>
          </w:tcPr>
          <w:p w:rsidR="00FE37BA" w:rsidRPr="00454499" w:rsidRDefault="00FE37BA" w:rsidP="000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</w:pPr>
            <w:r w:rsidRPr="00454499"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Развитие умения по алгоритму;</w:t>
            </w:r>
          </w:p>
          <w:p w:rsidR="00FE37BA" w:rsidRPr="00454499" w:rsidRDefault="00FE37BA" w:rsidP="000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</w:pPr>
            <w:r w:rsidRPr="00454499">
              <w:rPr>
                <w:rFonts w:ascii="Times New Roman" w:hAnsi="Times New Roman"/>
                <w:color w:val="1A1A1A"/>
                <w:sz w:val="24"/>
                <w:szCs w:val="24"/>
                <w:lang w:val="ru-RU" w:eastAsia="ru-RU"/>
              </w:rPr>
              <w:t>развитие долговременной памяти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ранее полученных знаний.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умения составлять развернутый ответ с помощью источников информации (материалов учебника, опорных таблиц)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знаний о синтаксисе, полученных в начальной школе.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восприятия, внимания, памяти, самоконтроля.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грамматического строя речи.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выразительного чтения.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 (умения устанавливать закономерности в ряду событий и явлений)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логически выстраивать ответ.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сравнивать языковые единицы.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строить высказывание с опорой на конспект.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зрительного восприятия, внимания.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построения связного высказывания. 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тип речи по заданным признакам.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выделять причинно-следственные связи.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Развития умения отбирать языковые единицы по заданным признакам.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составлять план.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построения высказывания.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соотносить  языковые явления с ситуацией.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полученных знаний, устранение пробелов.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грамматического строя речи, расширение словарного запаса.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орфограммы и подбирать к ним способы проверки.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явления по заданным признакам.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умения использовать полученные знания.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запаса, коррекция грамматического строя речи.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связно излагать свои мысли.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распознавать орфограммы и подбирать к ним способы проверки.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знаний.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самостоятельно определять область «знания» и «незнания».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составлять развернутый ответ с помощью различных источников (таблиц, учебника)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навыков самоконтроля.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умения задавать вопрос. 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Звитие умения действовать по инструкции.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логического мышления.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применять теоретические знания на практике.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знаний.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оперировать терминами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использовать различные источники информации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восприятия, внимания, самоконтроля.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грамматического строя речи.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связно излагать свои мысли.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 и самоконтроля.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логического мышления.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знаний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 явления по заданным признакам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мышления.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логического мышления, навыков самоконтроля.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 полученных ранее знаний о синтаксисе.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грамматического строя речи.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подробно отвечать на вопрос.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выразительности речи.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дифференцировать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задавать вопросы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правильно интонировать предложения с однородными членами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Расширение словарного запаса учащихся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строить логическое высказывание.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самоконтроля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полученных знаний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выразительного чтения, умения работать  по схемам.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зрительного восприятия.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внимания.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строить схемы сложных предложений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строить сложные предложения по схемам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 союзам различать разновидности предложений.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находить языковые явления по заданным признакам.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составлять предложения по заданным схемам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выразительного чтения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самостоятельно определять область «знания» и область «незнания»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внимания, навыков самоконтроля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 по теме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опорным конспектам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строить связное высказывание с соблюдением причинно-следственных связей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задавать падежные вопросы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анализировать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самостоятельности.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грамматического строя речи.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образцу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таблицей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орфограммы  и подбирать к ним способы проверки.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таблицей.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самостоятельно определять область «знания» и «незнания»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составлять связные высказывания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 внимания, памяти, самоконтроля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ранее полученных знаний по теме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работать, опираясь на разные источники информации: учебник, таблица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знаний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творческого воображения ,умения устанавливать причинно-следственные связи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памяти, внимания, самоконтроля.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недостатков грамматического строя.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разными источниками информации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внимания, самоконтроля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устанавливать закономерности, логические связи.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мыслительных операций: сравнения, анализа.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единицы по заданным признакам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рассуждать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памяти.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связной речи, умения видеть причинно-следственные связи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строить связные логичные высказывания по теме.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рассуждать по алгоритму</w:t>
            </w:r>
          </w:p>
        </w:tc>
      </w:tr>
      <w:tr w:rsidR="00FE37BA" w:rsidRPr="00E627C9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грамматического строя речи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знаний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памяти, самоконтроля, внимания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мыслительных операций: сравнения, анализа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памяти.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рассуждать по алгоритму.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глагольного словаря, дифференциация от других частей речи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6.9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внимания, памяти, самоконтроля.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использовать различные источники информации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фонематического восприятия, самоконтроля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6.4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6.7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6.9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6.10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работать с различными источниками информации.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построения учебного высказывания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навыков самоконтроля, самопроверки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5.3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5.5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5.8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5.9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5.12</w:t>
            </w:r>
          </w:p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0D7478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0D747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E37BA" w:rsidRDefault="00FE37BA">
      <w:pPr>
        <w:sectPr w:rsidR="00FE37BA" w:rsidSect="00454499">
          <w:pgSz w:w="16383" w:h="11906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p w:rsidR="00FE37BA" w:rsidRDefault="00FE37BA"/>
    <w:tbl>
      <w:tblPr>
        <w:tblW w:w="14626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3402"/>
        <w:gridCol w:w="1020"/>
        <w:gridCol w:w="850"/>
        <w:gridCol w:w="3402"/>
        <w:gridCol w:w="5102"/>
      </w:tblGrid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пассивного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умения составления развернутого ответа с помощью материала учебника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различными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пользоваться таблицей для выбора орфограммы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инструкции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6. 1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вербально-моторной памяти, фонематического восприятия.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речи. Монолог и диалог. Мо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нолог-описание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Коррекция грамматического строя речи. 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видеть причинно-следственные связи.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образцу.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выразительности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грамматического строя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выделять главное и несущественное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развернуто отвечать на вопрос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полученных знаний.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аргументировать свою точку зрения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творческих способностей. 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планировать учебную деятельность, действовать по плану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построения учебного высказывания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способности использовать различные источники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видеть причинно-следственные связи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различными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Совершенствование умения построения учебного высказывания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интсрукции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явления по заданным 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развернуто отвечать на вопрос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видеть причинно-следственные связи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плану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строить связные высказывания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сравнивать, анализировать, делать выводы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пользоваться дополнительной литературой.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речи, недостатков в произношении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работать со словарем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разными источниками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подбирать литературные синонимы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подбирать соответствующие стилю текста слова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грамотно употреблять слова в речи.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подбирать фразеологизм в соответствии с ситуацией, уметь объяснять его смысл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явления по заданным признакам.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давать аргументированный ответ на вопрос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разными источниками информации.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логически строить высказывание.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5. 1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Уметь правильно находить и определять слова в тексте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навыка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соотносить различные способы словообразования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делить слова на морфемы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со словарем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соотносить 2 вида разбора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логически строить учебное высказывание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5.12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при помощи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навыков самоконтроля,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навыка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фонематического восприятия.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строить высказывание, опираясь на конспект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разными источниками, выделять главное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мышления, связной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грамотно находить изученные орфограммы и комментировать их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6. 1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слухового восприятия,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при помощи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Автоматизация полученных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работать по образцу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восприятия, умения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памяти, внимания.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 умения работать с разными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грамматического строя речи, обогащение словарного запаса.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мыслительных операций: сравнение, анализ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памяти,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Развития умения самостоятельно определять область «знания» и «незнания»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последовательному выполнению действий и планированию текста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недостатков грамматического строя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6. 1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7.18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фонематического восприятия,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при помощи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памяти, связной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различными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единицы по заданному признаку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зрительно-моторной памяти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работать по образцу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умения работать по образцу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навыка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логически строить ответы на вопросы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правилу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аргументированно отвечать на вопрос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контролировать себя при помощи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навыка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умения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разными источниками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6. 1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восприятия, внимания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с помощью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Местоимение как часть речи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способности выделять существенные признаки местоимений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развернуто отвечать на вопросы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грамматического строя речи, обогащение словарного запаса.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правилу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правилу, установка смысловых аналогий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разными источниками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мышления, связной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словесно-логического мышления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логично выстраивать учебный материал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выразительности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правилу, установка смысловых аналогий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при помощи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самостоятельно определять зону «знания» и «незнания»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самоконтроля,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при помощи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ранее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аргументированно отвечать на вопрос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мышления, связной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построения учебного высказывания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устанавливать закономерности и логические связи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построения учебного высказывания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самоконтроля.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находить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слухового восприятия материала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самоконтроля,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устанавливать причинно-следственные связи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устанавливать смысловые аналогии при анализе текста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находить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составлять письменную инструкцию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действовать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грамматического строя речи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Обогащение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внимания, самоконтроля,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составлять план и опираться на него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внимания, грамматического строя речи, обогащение словарного запаса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по алгоритму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запоминания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работать с несколькими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8.4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видеть причинно-следственные связи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явления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логическому построению учебного высказывания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Развития внимания, самопроверки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находить причинно-следственные связи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6. 1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восприятия, внимания,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при помощи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7.18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Актуализация полученных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развернуто отвечать на вопрос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разными источниками информации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умения узнавать языковые единицы по заданным признакам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полученных знаний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6. 1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фонематического восприятия, внимания самоконтроля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6.5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6.6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7.10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контролировать себя с помощью усвоенных правил</w:t>
            </w:r>
          </w:p>
        </w:tc>
      </w:tr>
      <w:tr w:rsidR="00FE37BA" w:rsidRPr="004B0F9F" w:rsidTr="00A54505">
        <w:trPr>
          <w:trHeight w:val="142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E37BA" w:rsidRDefault="00FE37BA">
      <w:pPr>
        <w:sectPr w:rsidR="00FE37BA" w:rsidSect="00ED437A">
          <w:pgSz w:w="16383" w:h="11906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FE37BA" w:rsidRDefault="00FE37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FE37BA" w:rsidRDefault="00FE37BA"/>
    <w:tbl>
      <w:tblPr>
        <w:tblW w:w="14461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2"/>
        <w:gridCol w:w="3307"/>
        <w:gridCol w:w="1007"/>
        <w:gridCol w:w="854"/>
        <w:gridCol w:w="3393"/>
        <w:gridCol w:w="5068"/>
      </w:tblGrid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пассивного словарного запаса. Формирование умения составления развёрнутого ответа с помощью материала учебника. Развитие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 xml:space="preserve"> способности выделять сущностные признаки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самопроверки, аналитико-синтетической деятельности.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инструкции, развитие навыков самоконтроля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 Развитие самоконтроля, устойчивого внимания.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последовательно выполнять действия при морфологическом разборе слова.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вербально-моторной памяти. Развитие умения самопроверки.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произвольности деятельности; умения использовать различные источники информации.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пользоваться словарями, обогащение словаря учащихся.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Коррекция умения строить связные высказывания, слушать и понимать собеседника.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основных логических операций при написании сочинения на лингвистическую тему.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умения составления развёрнутого ответа с помощью материала учебника.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инструкции, развитие навыков самоконтроля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самопроверки, аналитико-синтетической деятельности.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 Развитие самоконтроля, устойчивого внимания.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основных логических операций при различении стилей речи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основных логических операций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словаря учащихся, развитие способности обобщать при нахождении публицистического текста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чувственного опыта. Развитие умения подбирать материал из различных источников на заданную тему, развитие навыков самопроверки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основных логических операций.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 Развитие самоконтроля, устойчивого внимания.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деятельности. Развитие самоконтроля, устойчивого внимания.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инструкции, развитие навыков самоконтроля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пассивного словарного запаса. Формирование умения составления развёрнутого ответа с помощью материала учебника.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инструкцией.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чувственного опыта. Развитие умения подбирать материал из различных источников на заданную тему, развитие навыков самопроверки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построения учебного высказывания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связного устного рассказа на грамматическую тему.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активного словаря учащихся за счет употребления в речи причастий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фонематического слуха в процессе работы над орфоэпическими нормами. Развитие словесно-логического мышления при составлении примеров предложений с причастными оборотами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связного рассказа на грамматическую тему, обучение умению составлять предложения с причастным оборотом и осложнять причастным оборотом предложения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сравнивать, анализировать, делать выводы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запоминания в процессе подготовки к свободному диктанту.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устной речи при проведении объяснительного орфоэпического диктанта.  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Исправление недостатков речи учащихся при конструировании предложений с действительными причастиями прошедшего времени.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Работа над правильным ударением  в причастиях.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сравнивать, анализировать, делать выводы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логической памяти при конструировании предложений с причастными оборотами.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сравнивать, анализировать, делать выводы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сравнивать, анализировать, делать выводы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рассказа на грамматическую тему.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дифференцировать части речи.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конструировать предложения по заданной схеме, развитие умения работать по заданному алгоритму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 разбора, развитие зрительно-моторной памяти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A545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запоминания,  способности концентрировать и распределять внимание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рассказа на грамматическую тему.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дифференцировать части речи.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Выработка умения контролировать себя при помощи усвоенного правила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 разбора, развитие зрительно-моторной памяти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слухового восприятия, вербально-моторной памяти. Развитие долговременной памяти, навыков самопроверки и самоконтроля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разграничивать основное и добавочное действие в процессе анализа и составления предложений с деепричастиями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разграничивать основное и добавочное действие в процессе анализа и составления предложений с деепричастиями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Обучение умению конструировать предложения по заданным моделям с использованием деепричастий и деепричастных оборотов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мышления. Расширение словаря учащихся.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основных логических операций (дифференциация частей речи, правильный выбор правила из подобных) при обучении правописанию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НЕ с деепричастиями.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Выработка умения контролировать себя при помощи усвоенного правила.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навыков самопроверки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Обучение составлению монологического высказывания на лингвистическую тему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Обучение составлению монологического высказывания на лингвистическую тему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самостоятельно работать с таблицами учебника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составлять план сочинения, развитие логического мышления.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умения находить значимые детали на картине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 разбора, развитие зрительно-моторной памяти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самоконтроля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Выработка умения контролировать себя при помощи усвоенного правила.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навыков самопроверки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построения учебного высказывания, развитие способности обобщать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самопроверки и самоконтроля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вербально-моторной памяти. Развитие навыков самопроверки.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Умения анализировать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tabs>
                <w:tab w:val="left" w:pos="2057"/>
              </w:tabs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Развитие логического запоминания. Умение распознавать понятия по заданным признакам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 и умения ориентироваться в микропространстве при работе со схемами и при составлении схем и таблиц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Умение распознавать понятия по заданным признакам, развитие умения работать с инструкцией.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мыслительной операции сравнения и анализа данных.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мыслительной операции сравнения и анализа данных.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tabs>
                <w:tab w:val="left" w:pos="1250"/>
              </w:tabs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запоминания. Умение распознавать понятия по заданным признакам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наглядно-действенного мышления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логического запоминания. Развитие  умения работать по инструкции.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Дифференциация частей речи для выбора необходимого правила правописания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Формирование зрительно-моторных координаций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мышления, долговременной памяти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осознанным планомерным контролем при самопроверке написанного. 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логической памяти при работе с таблицей. Развитие мыслительных операций сравнения и анализа.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мыслительных операций сравнения и анализа.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осознанным планомерным контролем при самопроверке написанного. 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мыслительных операций сравнения и анализа, умения делать выводы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мыслительных операций сравнения и анализа.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осознанным планомерным контролем при самопроверке написанного.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Выработка умений контролировать себя при помощи правила в процессе выполнения упражнений.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Работа над орфоэпическими нормами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мыслительных операций сравнения и анализа.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Овладение осознанным планомерным контролем при самопроверке написанного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словесно-логического мышления, долговременной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осознанным планомерным контролем при самопроверке написанного.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6.8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6.15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долговременной памяти, умения пользоваться источниками информации, развитие навыков самопроверки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азвитие навыков самоконтроля, внимания. Развитие умения анализировать, делать выводы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построения правильного, логичного высказывания. Развитие мыслительных операций анализа и синтеза при различении категории состояния и наречия.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 разбора, развитие зрительно-моторной памяти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построения учебного высказывания.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4.2 4.3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Умение  классифицировать    предлоги по основным признакам, пользуясь правилом.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4.2 4.3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Обучение логическому построению учебного высказывания.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самоконтроля, развитие логического запоминания.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инструкции, развитие навыков самоконтроля.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зрительно-моторной памяти.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Умение классифицировать предлоги по основным признакам.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Обучение логическому построению учебного высказывания.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4.2 4.3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Знать план разбора, уметь правильно определять  морфологические признаки глагола.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грамотного построения учебного высказывания.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навыка самоконтроля.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правильно ставить знаки препинания при союзах.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 и абстрактного мышления.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Умение классифицировать союзы по основным признакам.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 учащихся в процессе конструирования предложений с различными союзами.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 учащихся в процессе конструирования предложений с различными союзами.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построения предложений по аналогии.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построения предложений по аналогии.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 и абстрактного мышления.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7.12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 учащихся в процессе конструирования предложений с различными союзами.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 разбора.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навыка работы с тестом.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4,3   6,14  6.16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вербально-моторной памяти.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 использования частиц в разных стилях речи.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4,2  4,3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6.14 6,16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анализа и синтеза при нахождении частиц в предложении.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4,3 6,14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навыка работы с частицами, грамотно применять их в текстах.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4,3 6,14 6,16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 составление плана  ответа-высказывания по теме.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6.12 6.13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логического построения учебного высказывания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навыка правильного определения нужной орфограммы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основных мыслительных операций.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основных мыслительных операций.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 разбора.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4,2 6.13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Работа по составлению плана ответа о частице.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аналитико-синтетической деятельности. 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вербально - моторной памяти, навыка самопроверки.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анализа и синтеза при  различии междометия 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анализа и синтеза при  различии междометия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действовать по плану.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6,14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6,16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действовать по образцу.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навыков самопроверки.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анализа и синтеза при  различии омонимичных частей речи.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4,2 4,3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Развитие навыков самопроверки и самоконтроля.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7.8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вербально-моторной памяти. Развитие навыка самопроверки.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6.17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инструкции, развитие навыков самоконтроля.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6.17</w:t>
            </w:r>
          </w:p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основных логических операций (анализ, синтез, обобщение).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фонематического слуха</w:t>
            </w: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0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</w:p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A54505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FE37BA" w:rsidRPr="004B0F9F" w:rsidRDefault="00FE37BA" w:rsidP="00A54505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A545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E37BA" w:rsidRPr="00733111" w:rsidRDefault="00FE37BA">
      <w:pPr>
        <w:rPr>
          <w:lang w:val="ru-RU"/>
        </w:rPr>
        <w:sectPr w:rsidR="00FE37BA" w:rsidRPr="00733111" w:rsidSect="00733111">
          <w:pgSz w:w="16383" w:h="11906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FE37BA" w:rsidRDefault="00FE37BA">
      <w:pPr>
        <w:sectPr w:rsidR="00FE37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7BA" w:rsidRDefault="00FE37BA" w:rsidP="00CF784C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FE37BA" w:rsidRDefault="00FE37BA"/>
    <w:tbl>
      <w:tblPr>
        <w:tblW w:w="146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402"/>
        <w:gridCol w:w="1020"/>
        <w:gridCol w:w="850"/>
        <w:gridCol w:w="3402"/>
        <w:gridCol w:w="5102"/>
      </w:tblGrid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Изучаемый вопрос программы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(тема урока)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left="135"/>
              <w:rPr>
                <w:rFonts w:ascii="Times New Roman" w:hAnsi="Times New Roman"/>
                <w:b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Актуализация пассивного словарного запаса.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Повторение. Синтаксис и пунктуация.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составлять предложения по схеме.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Лексика и фразеология. Фонетика и графика.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  <w:p w:rsidR="00FE37BA" w:rsidRPr="004B0F9F" w:rsidRDefault="00FE37BA" w:rsidP="004B0F9F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пользовать- ся словарями, обогащение словаря учащихся.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Дальнейшее развитие фонематического восприятия при фонетическом анализе слова.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Повторение. Морфология и орфография.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инструкции при морфологическом разборе слова, развитие навыков самоконтроля.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и его анализ.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вербально-моторной памяти. Развитие умения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Текст как единица синтаксиса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в группе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запоминания. Узнавание объектов по заданным признакам.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логического запоминания, развитие основных логических операций при различении подлежащего, выраженного полным прилагательным, от определения.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составлять план  действий и работать с ним. 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основных мыслительных функций.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 учащихся при составлении неопределенно-личных предложений, развитие орфографической зоркости.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языкового кругозора учащихся в процессе работы со словарем пословиц.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составлять и употреблять в речи односоставные и двусоставные предложения.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Выполнение основных логических операций при работе над выборочным диктантом.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</w:rPr>
              <w:t>Р/Р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планировать свои действия (составление плана сочинения), соблюдать правила построения рассуждения. 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навыков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Понятие о неполных предложениях.  Тире в неполных предложениях.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логики и динамики мышления.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запоминания, развитие основных логических операций.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и его анализ.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самопроверки и навыков самоконтроля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выразительного чтения осложненных предложений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работать со статьей учебники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находить предложения с несколькими рядами однородных членов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логического и абстрактного мышления при различении однородных и неоднородных определений.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монологической речи, развитие выразительного чтения.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словаря учащихся, совершенствование умения обобщать при подборе обобщающих слов к ряду однородных членов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составлять предложения с однородными членами по схемам.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Изложение и элементами сочинения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способности письменно  передавать основную мысль прослушанного текста.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Совершенствование умения строить связное речевое высказывание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объяснять изученное на самостоятельно подобранных примерах.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переносить полученные умения и навыки в новую учебную ситуацию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и его анализ.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самопроверки и навыков самоконтроля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Сочинение на лингвистическую тему о роли однородных членов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аргументировать свою точку зрения примерами из предложенного текста. Развитие умения устанавливать логические связи между грамматическим  материалом и теоретическим материалом.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Совершенствование аналитико-синтетической деятельности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Обособленные определения. Выделительные знаки препинания при них.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Обособленные согласованные определения.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вербализировать графические изображения.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Расширение научного словаря.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Обособленные несогласованные определения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выразительного чтения предложений с обособленными определениями.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Р/Р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Рассуждение на дискуссионную тему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слушать собеседника, умение задавать вопрос.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полученных ранее знаний о приложении.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Совершенствование аналитико-синтетической деятельности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изложение с элементами сочинения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способности письменно  передавать основную мысль прослушанного текста.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Совершенствование умения строить связное речевое высказывание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Обособленные дополнения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Совершенствование аналитико-синтетической деятельности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Обособленные обстоятельства. Обособление деепричастных оборотов и одиночных деепричастий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выразительного чтения предложений с обособленными обстоятельствами.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Обособление обстоятельств, выраженных существительным с предлогом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 при составлении опорной схемы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Обособленные уточняющие члены предложения.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устанавливать логические связи между грамматическим  материалом и теоретическим материалом.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Синтаксический  пунктуационный разборы предложения с обособленными членами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составлять предложения с обособленными членами по схемам.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объяснять изученное на самостоятельно подобранных примерах.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переносить полученные умения и навыки в новую учебную ситуацию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с грамматическим заданием, его анализ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самопроверки и навыков самоконтроля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Обращение. Обособление обращений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 при трансформации предложений.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Вводные слова. Группы вводных слов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аналитико-синтетической деятельности при установлении смысловых связей внутри предложения и текста. </w:t>
            </w:r>
            <w:r w:rsidRPr="004B0F9F">
              <w:rPr>
                <w:rFonts w:ascii="Times New Roman" w:hAnsi="Times New Roman"/>
                <w:sz w:val="24"/>
                <w:szCs w:val="24"/>
              </w:rPr>
              <w:t>Развитие выразительного чтения предложений с вводными словами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Обособление вводных слов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навыков самопроверки. Совершенствование умения слушать, задавать вопросы.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Р/Р</w:t>
            </w: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Сочинение на лингвистическую тему о роли вводных слов. 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аргументировать свою точку зрения примерами из предложенного текста. Развитие умения устанавливать логические связи между грамматическим  материалом и теоретическим материалом.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Вставные слова и конструкции.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 при трансформации предложений.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Междометия в предложении. Знаки препинания при междометии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выразительного чтения предложений с междометиями.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составлять предложения с вводными словами, предложениями, вставными конструкциями, обращениями, междометиями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объяснять изученное на самостоятельно подобранных примерах.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переносить полученные умения и навыки в новую учебную ситуацию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самопроверки и навыков самоконтроля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чужой речи. Предложения с прямой речью. Знаки препинания в предложениях с прямой речью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аналитико-синтетической деятельности при трансформации предложений с прямой речью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Косвенная речь. Перевод прямой речи в косвенную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 аналитико-синтетической деятельности при нахождении грамматических ошибок в предложениях с косвенной речью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умения слушать, задавать вопросы.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Цитаты 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пользоваться различными способами цитирования в соответствии с характером и задачами высказывания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Повторение.  Морфология и орфография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опознавать, анализировать, сопост-авлять, классифицировать языковые явления с учетом их различных интерпретаций.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Повторение. Синтаксис и пунктуация.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5.14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7.5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7.6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4B0F9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B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4B0F9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Развитие аналитико-синтетической деятельности.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с грамматическим заданием и его анализ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самопроверки и навыков самоконтроля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E37BA" w:rsidRPr="00807E76" w:rsidRDefault="00FE37BA">
      <w:pPr>
        <w:rPr>
          <w:lang w:val="ru-RU"/>
        </w:rPr>
        <w:sectPr w:rsidR="00FE37BA" w:rsidRPr="00807E76" w:rsidSect="00CF784C">
          <w:pgSz w:w="16383" w:h="11906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FE37BA" w:rsidRDefault="00FE37BA" w:rsidP="00807E7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  <w:bookmarkStart w:id="5" w:name="_GoBack"/>
      <w:bookmarkEnd w:id="5"/>
    </w:p>
    <w:tbl>
      <w:tblPr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402"/>
        <w:gridCol w:w="1020"/>
        <w:gridCol w:w="850"/>
        <w:gridCol w:w="3402"/>
        <w:gridCol w:w="5102"/>
      </w:tblGrid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Изучаемый вопрос программы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(тема урока)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F9F">
              <w:rPr>
                <w:rFonts w:ascii="Times New Roman" w:hAnsi="Times New Roman"/>
                <w:b/>
                <w:sz w:val="24"/>
                <w:szCs w:val="24"/>
              </w:rPr>
              <w:t>Коррекционные задачи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Актуализация полученных ранее знаний по русскому языку. Развитие способности выделять сущностные признаки.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Фонетика. Графика. Орфография.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1,1  1,2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фонематического слуха при фонетическом разборе слова, развитие умения действовать по алгоритму.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самоконтроля при работе над исправлением орфоэпических ошибок.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Лексика и фразеология.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2,1  2,2  2,3  2,4   2,5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Расширение активного словаря. Развитие устной речи учащихся.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Состав слова и словообразование. Орфография.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3,1 3,2 3,3 3,4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опознавать, анализировать, сопост-авлять, классифицировать языковые явления с учетом их различных интерпретаций.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Морфология. Орфография.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4,1  4,2  4,3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вербально-моторной памяти, развитие умения применять ранее полученные знания в новой учебной ситуации, развитие умения пользоваться различного рода справочным материалом.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Сочинение по картине В.М.Васнецова «Баян»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8,1  8,2  8,6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11  9,2 9,4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зрительного восприятия, развитие умения использовать в письменной речи выразительные средства лексики и синтаксиса.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Повторение. Словосочетание. Простое предложение.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Знаки препинания в простом предложении.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5,1 5,2  5,3  5,4  5,5 5,6 5,7 7,2 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работать с источниками информации. Созданными в разных знаковых системах.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использовать выразительные средства синтаксиса.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Контрольный диктант и его анализ.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вербально-моторной памяти. Развитие навыка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сложных предложений.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5,8 5,9 5,10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создавать  синонимичные конструкции сложных предложений.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Изложение с элементами сочинения.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самостоятельно редактировать и творчески перерабатывать собственный текст.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группы (ССП) по значению и союзам.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5,8  7.11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умения работать со схемами предложений. Развитие умения выделять из текста на слух сложные ССП.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Знаки препинания в сложносочиненном предложении.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5,8  7.11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создавать тексты с использованием в них ССП различных групп.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ССП с общим второстепенным членом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5,8 7.11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выделять главное в статье учебника, составлять опорную схему. Развитие умения видеть выразительные возможности ССП с общим второстепенным членом и употреблять их в речи.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5,8  7.11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способности обобщать. Развитие речи при составлении ССП.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 xml:space="preserve">5,13 7,11 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навыков самопроверки и самоконтроля.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Способы сжатого изложения содержания текста.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8,1 8,4 8,6  9,3  9,4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письменных высказываний, адекватно передающих информацию с заданной степенью свернутости.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tabs>
                <w:tab w:val="right" w:pos="233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tabs>
                <w:tab w:val="right" w:pos="2336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Конспект.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.11 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способности передавать основное содержание текста в соответствии с учебной задачей.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Строение сложноподчиненного предложение. Знаки препинания в СПП.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5,8  5,13 7,12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Актуализация полученных ранее знаний о СПП. Развитие умения составлять мини-тексты (рассуждения), используя в них СПП,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Подчинительные союзы и союзные слова.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5,8 5,13  7,12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Обогащение речи учащихся и развитие логического мышления  при составлении предложений с СПП.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Указательные слова. Особенности присоединения придаточных предложений к главному.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5,8  7,12  7,13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 умения приводить примеры. Развитие умения составлять предложения по схеме.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Сложноподчиненные предложения в речи. Рецензия на книгу, публицистическую статью.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8,1 8,2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самостоятельно редактировать и творчески перерабатывать собственный текст.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Место  придаточного предложения по отношению к главному.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СПП с несколькими придаточными.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5.8 5,13 7,12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аналитико-синтетической деятельности при переводе одной знаковой системы в другую.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СПП. Придаточные определительные. СПП с придаточными местоименно-определительными.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5,14 7,12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составлять и употреблять в речи синонимичные данным конструкциям, совершенствование навыков разбора предложения.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СПП с придаточными изъяснительными. Знаки препинания в СПП с придаточными изъяснительными.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5,8 5,13 7,12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составлять предложения по заданной схеме.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придаточных обстоятельственных.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5,13 7,1  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Актуализация полученных ранее знаний по теме, умение применить их на новом учебном материале.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Придаточные предложения образа действия и степени.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5,8 5,13 7,12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создавать мини-повествования с использованием в низ СПП   с придаточным образа действия и степени.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места.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5,8 5,14  7,12.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времени.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5.13э7.12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разбора предложения.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5,13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способности обобщать.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Контрольный диктант и его анализ.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вербально-моторной памяти. Развитие навыка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Сочинение –рассуждение публицистического стиля.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8,1  8,2  9,2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Обучение последовательному выполнению действий и  планированию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(составление плана сочинения).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условные.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приводить примеры, подбирать аргументы.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причины.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составлять синонимичные конструкции данным.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Совершенствование. умения рассуждать.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цели.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анализировать текст и редактировать его.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сравнительные.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умения дифференцировать.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Актуализация полученных ранее знаний на новом языковом материале и в новой учебной ситуации.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уступительные.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создавать мини-повествования с использованием в низ СПП   с придаточным  уступки.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навыков самопроверки и самоконтроля.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следствия.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разбора предложения.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присоединительные.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5.13 7.12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конструировать предложения по заданной схеме.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Сочинение на лингвистическую тему.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8,1  8,4 8,6 9,3 9,4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составлять письменное научное высказывание.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5,8 7,13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FE37BA" w:rsidRPr="004B0F9F" w:rsidRDefault="00FE37BA" w:rsidP="004B0F9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логического запоминания, развитие комбинаторных способностей, развитие умения работать с тестом.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Деловые бумаги. Автобиография.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8,6 9,3 9,4   11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 умения действовать по образцу,  совершенствование навыков самопроверки.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5,8  5,13 7,12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способности обобщать.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Контрольный диктант и его анализ.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вербально-моторной памяти. Развитие навыка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Бессоюзные сложные предложения (БСП). Запятая и точка с запятой в БСП.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5,9 7,14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работать со статьей учебника.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Развитие умения составлять учебное высказывание.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Двоеточие в БСП.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аналитико-синтетической деятельности. При составлении опорной схемы.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Изложение с элементами сочинения.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самостоятельно редактировать и творчески перерабатывать собственный текст.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Тире в БСП.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5,9 7,14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аналитико-синтетической деятельности. Развитие умения составлять учебное высказывание.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Реферат.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8,1 8,6 8,5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следовать плану.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Обобщающее повторение по пунктуации в БСП.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5,9 7,14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способности обобщать. Развитие речи при составлении бессоюзных сложных предложениях.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Контрольный диктант и его анализ.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вербально-моторной памяти. Развитие навыка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  четверть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Сложные предложения с различными видами союзной и бессоюзной связи и пунктуация в них.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знаков.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5,10  7,13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составлять высказывание на научную тему, развитие умения работать со схемами предложений, конструирование предложений.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Изложение с элементами сочинения.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Уметь самостоятельно редактировать и творчески перерабатывать собственный текст.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знаки препинания.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5,12   5.13  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Совершенствование умения разбора предложения. Развитие аналитико-синтетической деятельности.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Контрольное тестирование по теме «Сложное предложение»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5,8 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5.9  5,10 5.13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5.14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навыков самопроверки и самоконтроля.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Роль языка в жизни общества.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Активизация пассивного словаря учащихся, развитие умения построения свободного высказывания на учебную тему.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Русский литературный язык и его стили.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основных мыслительных операций. Развитие умения выделять сущностные признаки.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Фонетика. Графика.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1,1  1,2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Дальнейшее развитие фонематического восприятия при фонетическом анализе слова.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Лексика. Фразеология. Орфография.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2,1 2,3 2,4  2,5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пользовать- ся словарями, обогащение словаря учащихся.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использовать в речи фразеологические обороты.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Словообразование.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3,1 3,3 3,4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действовать по образцу (составлять слова по схеме строения). </w:t>
            </w: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пользоваться словарем состава слова.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Повторение. Морфология (самостоятельные части речи).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4,1 4,2 4,3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работать по инструкции, развитие навыков самоконтроля.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основных логических операций (анализ, синтез, обобщение).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Повторение. Морфология (служебные части речи).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4,1 4,2 6,5 6,6 6,15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долговременной памяти.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Р/Р </w:t>
            </w: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Изложение с элементами сочинения.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FE37BA" w:rsidRPr="004B0F9F" w:rsidRDefault="00FE37BA" w:rsidP="004B0F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логического запоминания, развитие умения работать по плану, развитие навыков самопроверки.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Синтаксис. Пунктуация.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5,12  5,13  5,14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6.17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7.19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B0F9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аналитико-синтетической деятельности.</w:t>
            </w: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Контрольный диктант и его анализ.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F9F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вербально-моторной памяти. Развитие навыка самопроверки.</w:t>
            </w:r>
          </w:p>
          <w:p w:rsidR="00FE37BA" w:rsidRPr="004B0F9F" w:rsidRDefault="00FE37BA" w:rsidP="004B0F9F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E37BA" w:rsidRPr="004B0F9F" w:rsidTr="004B0F9F">
        <w:trPr>
          <w:trHeight w:val="142"/>
        </w:trPr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B0F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0" w:type="dxa"/>
            <w:vAlign w:val="center"/>
          </w:tcPr>
          <w:p w:rsidR="00FE37BA" w:rsidRPr="004B0F9F" w:rsidRDefault="00FE37BA" w:rsidP="004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0F9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850" w:type="dxa"/>
            <w:vAlign w:val="center"/>
          </w:tcPr>
          <w:p w:rsidR="00FE37BA" w:rsidRPr="004B0F9F" w:rsidRDefault="00FE37BA" w:rsidP="004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FE37BA" w:rsidRPr="004B0F9F" w:rsidRDefault="00FE37BA" w:rsidP="004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2" w:type="dxa"/>
            <w:vAlign w:val="center"/>
          </w:tcPr>
          <w:p w:rsidR="00FE37BA" w:rsidRPr="004B0F9F" w:rsidRDefault="00FE37BA" w:rsidP="004B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E37BA" w:rsidRPr="000E0D52" w:rsidRDefault="00FE37BA" w:rsidP="00807E76">
      <w:pPr>
        <w:spacing w:after="0"/>
        <w:ind w:left="120"/>
        <w:rPr>
          <w:lang w:val="ru-RU"/>
        </w:rPr>
      </w:pPr>
    </w:p>
    <w:p w:rsidR="00FE37BA" w:rsidRDefault="00FE37BA">
      <w:pPr>
        <w:rPr>
          <w:lang w:val="ru-RU"/>
        </w:rPr>
      </w:pPr>
    </w:p>
    <w:p w:rsidR="00FE37BA" w:rsidRPr="00807E76" w:rsidRDefault="00FE37BA">
      <w:pPr>
        <w:rPr>
          <w:lang w:val="ru-RU"/>
        </w:rPr>
        <w:sectPr w:rsidR="00FE37BA" w:rsidRPr="00807E76" w:rsidSect="00CF784C">
          <w:pgSz w:w="16383" w:h="11906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FE37BA" w:rsidRDefault="00FE37BA">
      <w:pPr>
        <w:spacing w:after="0"/>
        <w:ind w:left="120"/>
      </w:pPr>
      <w:bookmarkStart w:id="6" w:name="block-5173194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E37BA" w:rsidRDefault="00FE37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37BA" w:rsidRDefault="00FE37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37BA" w:rsidRDefault="00FE37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37BA" w:rsidRDefault="00FE37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37BA" w:rsidRDefault="00FE37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37BA" w:rsidRDefault="00FE37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37BA" w:rsidRDefault="00FE37BA">
      <w:pPr>
        <w:spacing w:after="0"/>
        <w:ind w:left="120"/>
      </w:pPr>
    </w:p>
    <w:p w:rsidR="00FE37BA" w:rsidRPr="00FF0F79" w:rsidRDefault="00FE37BA">
      <w:pPr>
        <w:spacing w:after="0" w:line="480" w:lineRule="auto"/>
        <w:ind w:left="120"/>
        <w:rPr>
          <w:lang w:val="ru-RU"/>
        </w:rPr>
      </w:pPr>
      <w:r w:rsidRPr="00FF0F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37BA" w:rsidRDefault="00FE37B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37BA" w:rsidRDefault="00FE37BA">
      <w:pPr>
        <w:sectPr w:rsidR="00FE37BA">
          <w:pgSz w:w="11906" w:h="16383"/>
          <w:pgMar w:top="1134" w:right="850" w:bottom="1134" w:left="1701" w:header="720" w:footer="720" w:gutter="0"/>
          <w:cols w:space="720"/>
        </w:sectPr>
      </w:pPr>
    </w:p>
    <w:p w:rsidR="00FE37BA" w:rsidRDefault="00FE37BA"/>
    <w:sectPr w:rsidR="00FE37BA" w:rsidSect="00552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7">
    <w:nsid w:val="06E70DD1"/>
    <w:multiLevelType w:val="hybridMultilevel"/>
    <w:tmpl w:val="7244F56E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00233"/>
    <w:multiLevelType w:val="hybridMultilevel"/>
    <w:tmpl w:val="273CB6F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2270738"/>
    <w:multiLevelType w:val="hybridMultilevel"/>
    <w:tmpl w:val="4D368D56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62FE7"/>
    <w:multiLevelType w:val="multilevel"/>
    <w:tmpl w:val="75E8C8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CB210D"/>
    <w:multiLevelType w:val="hybridMultilevel"/>
    <w:tmpl w:val="0D2243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BAD"/>
    <w:multiLevelType w:val="hybridMultilevel"/>
    <w:tmpl w:val="65E6A7E2"/>
    <w:lvl w:ilvl="0" w:tplc="DDCECC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623DC"/>
    <w:multiLevelType w:val="hybridMultilevel"/>
    <w:tmpl w:val="E7BCB52A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D0860"/>
    <w:multiLevelType w:val="hybridMultilevel"/>
    <w:tmpl w:val="D5EC3AA6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14F"/>
    <w:multiLevelType w:val="hybridMultilevel"/>
    <w:tmpl w:val="57085F70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36920"/>
    <w:multiLevelType w:val="hybridMultilevel"/>
    <w:tmpl w:val="EB0005C4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0E1EC1"/>
    <w:multiLevelType w:val="hybridMultilevel"/>
    <w:tmpl w:val="0C429662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F3DAE"/>
    <w:multiLevelType w:val="multilevel"/>
    <w:tmpl w:val="EB8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B62A9"/>
    <w:multiLevelType w:val="hybridMultilevel"/>
    <w:tmpl w:val="7F30BE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0154CD8"/>
    <w:multiLevelType w:val="hybridMultilevel"/>
    <w:tmpl w:val="9AE4B254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F0BAF"/>
    <w:multiLevelType w:val="hybridMultilevel"/>
    <w:tmpl w:val="DBD8AEFA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76321"/>
    <w:multiLevelType w:val="hybridMultilevel"/>
    <w:tmpl w:val="E550E6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901B7A"/>
    <w:multiLevelType w:val="hybridMultilevel"/>
    <w:tmpl w:val="8DDC9EF4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76027"/>
    <w:multiLevelType w:val="hybridMultilevel"/>
    <w:tmpl w:val="056084FE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F2AF1"/>
    <w:multiLevelType w:val="hybridMultilevel"/>
    <w:tmpl w:val="19B82B5C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1754E"/>
    <w:multiLevelType w:val="hybridMultilevel"/>
    <w:tmpl w:val="A4DC04E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4B4525"/>
    <w:multiLevelType w:val="hybridMultilevel"/>
    <w:tmpl w:val="97F4052C"/>
    <w:lvl w:ilvl="0" w:tplc="A18C12D8">
      <w:start w:val="1"/>
      <w:numFmt w:val="decimal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BBD4F83"/>
    <w:multiLevelType w:val="hybridMultilevel"/>
    <w:tmpl w:val="7EF4C81C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16"/>
  </w:num>
  <w:num w:numId="5">
    <w:abstractNumId w:val="8"/>
  </w:num>
  <w:num w:numId="6">
    <w:abstractNumId w:val="12"/>
  </w:num>
  <w:num w:numId="7">
    <w:abstractNumId w:val="17"/>
  </w:num>
  <w:num w:numId="8">
    <w:abstractNumId w:val="27"/>
  </w:num>
  <w:num w:numId="9">
    <w:abstractNumId w:val="28"/>
  </w:num>
  <w:num w:numId="10">
    <w:abstractNumId w:val="9"/>
  </w:num>
  <w:num w:numId="11">
    <w:abstractNumId w:val="26"/>
  </w:num>
  <w:num w:numId="12">
    <w:abstractNumId w:val="14"/>
  </w:num>
  <w:num w:numId="13">
    <w:abstractNumId w:val="15"/>
  </w:num>
  <w:num w:numId="14">
    <w:abstractNumId w:val="24"/>
  </w:num>
  <w:num w:numId="15">
    <w:abstractNumId w:val="29"/>
  </w:num>
  <w:num w:numId="16">
    <w:abstractNumId w:val="21"/>
  </w:num>
  <w:num w:numId="17">
    <w:abstractNumId w:val="7"/>
  </w:num>
  <w:num w:numId="18">
    <w:abstractNumId w:val="22"/>
  </w:num>
  <w:num w:numId="19">
    <w:abstractNumId w:val="18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2"/>
  </w:num>
  <w:num w:numId="25">
    <w:abstractNumId w:val="5"/>
  </w:num>
  <w:num w:numId="26">
    <w:abstractNumId w:val="4"/>
  </w:num>
  <w:num w:numId="27">
    <w:abstractNumId w:val="6"/>
  </w:num>
  <w:num w:numId="2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33">
    <w:abstractNumId w:val="1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E88"/>
    <w:rsid w:val="000336F9"/>
    <w:rsid w:val="000D7478"/>
    <w:rsid w:val="000E0D52"/>
    <w:rsid w:val="002D5A82"/>
    <w:rsid w:val="00351C30"/>
    <w:rsid w:val="00386922"/>
    <w:rsid w:val="003A1E88"/>
    <w:rsid w:val="00454499"/>
    <w:rsid w:val="00490D6B"/>
    <w:rsid w:val="004B0F9F"/>
    <w:rsid w:val="004E7AA2"/>
    <w:rsid w:val="00552C97"/>
    <w:rsid w:val="00733111"/>
    <w:rsid w:val="007450F5"/>
    <w:rsid w:val="00782E99"/>
    <w:rsid w:val="00807E76"/>
    <w:rsid w:val="00A54505"/>
    <w:rsid w:val="00AC0C44"/>
    <w:rsid w:val="00CF784C"/>
    <w:rsid w:val="00E627C9"/>
    <w:rsid w:val="00ED437A"/>
    <w:rsid w:val="00F10D2C"/>
    <w:rsid w:val="00FC2BBC"/>
    <w:rsid w:val="00FE37BA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52C9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552C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1">
    <w:name w:val="Верхний колонтитул Знак1"/>
    <w:basedOn w:val="DefaultParagraphFont"/>
    <w:uiPriority w:val="99"/>
    <w:semiHidden/>
    <w:rsid w:val="00490D6B"/>
    <w:rPr>
      <w:rFonts w:cs="Times New Roman"/>
      <w:lang w:val="en-US"/>
    </w:rPr>
  </w:style>
  <w:style w:type="character" w:customStyle="1" w:styleId="10">
    <w:name w:val="Подзаголовок Знак1"/>
    <w:basedOn w:val="DefaultParagraphFont"/>
    <w:uiPriority w:val="99"/>
    <w:rsid w:val="00490D6B"/>
    <w:rPr>
      <w:rFonts w:eastAsia="Times New Roman" w:cs="Times New Roman"/>
      <w:color w:val="5A5A5A"/>
      <w:spacing w:val="15"/>
      <w:lang w:val="en-US"/>
    </w:rPr>
  </w:style>
  <w:style w:type="character" w:customStyle="1" w:styleId="11">
    <w:name w:val="Название Знак1"/>
    <w:basedOn w:val="DefaultParagraphFont"/>
    <w:uiPriority w:val="99"/>
    <w:rsid w:val="00490D6B"/>
    <w:rPr>
      <w:rFonts w:ascii="Calibri Light" w:hAnsi="Calibri Light" w:cs="Times New Roman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99"/>
    <w:qFormat/>
    <w:rsid w:val="00807E76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rsid w:val="00807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807E76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07E7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7E7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807E76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customStyle="1" w:styleId="31">
    <w:name w:val="Основной текст с отступом 31"/>
    <w:basedOn w:val="Normal"/>
    <w:uiPriority w:val="99"/>
    <w:rsid w:val="00807E76"/>
    <w:pPr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val="ru-RU" w:eastAsia="ar-SA"/>
    </w:rPr>
  </w:style>
  <w:style w:type="paragraph" w:styleId="Footer">
    <w:name w:val="footer"/>
    <w:basedOn w:val="Normal"/>
    <w:link w:val="FooterChar"/>
    <w:uiPriority w:val="99"/>
    <w:rsid w:val="00807E7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7E76"/>
    <w:rPr>
      <w:rFonts w:cs="Times New Roman"/>
      <w:lang w:val="ru-RU"/>
    </w:rPr>
  </w:style>
  <w:style w:type="character" w:styleId="Strong">
    <w:name w:val="Strong"/>
    <w:basedOn w:val="DefaultParagraphFont"/>
    <w:uiPriority w:val="99"/>
    <w:qFormat/>
    <w:rsid w:val="00807E7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7E76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E7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0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7D10"/>
    <w:rPr>
      <w:rFonts w:ascii="Times New Roman" w:hAnsi="Times New Roman"/>
      <w:sz w:val="0"/>
      <w:szCs w:val="0"/>
      <w:lang w:val="en-US" w:eastAsia="en-US"/>
    </w:rPr>
  </w:style>
  <w:style w:type="character" w:customStyle="1" w:styleId="12">
    <w:name w:val="Текст выноски Знак1"/>
    <w:basedOn w:val="DefaultParagraphFont"/>
    <w:uiPriority w:val="99"/>
    <w:semiHidden/>
    <w:rsid w:val="00807E76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807E7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807E7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807E76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4">
    <w:name w:val="c14"/>
    <w:basedOn w:val="Normal"/>
    <w:uiPriority w:val="99"/>
    <w:rsid w:val="00807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DefaultParagraphFont"/>
    <w:uiPriority w:val="99"/>
    <w:rsid w:val="00807E76"/>
    <w:rPr>
      <w:rFonts w:cs="Times New Roman"/>
    </w:rPr>
  </w:style>
  <w:style w:type="character" w:customStyle="1" w:styleId="c0">
    <w:name w:val="c0"/>
    <w:basedOn w:val="DefaultParagraphFont"/>
    <w:uiPriority w:val="99"/>
    <w:rsid w:val="00807E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aba4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82c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e98c" TargetMode="External"/><Relationship Id="rId486" Type="http://schemas.openxmlformats.org/officeDocument/2006/relationships/hyperlink" Target="https://m.edsoo.ru/fbaa434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92f6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a0052" TargetMode="External"/><Relationship Id="rId497" Type="http://schemas.openxmlformats.org/officeDocument/2006/relationships/hyperlink" Target="https://m.edsoo.ru/fbaa7d16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aa5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a166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abef2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8518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e5cc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a035e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813a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2cc6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42" Type="http://schemas.openxmlformats.org/officeDocument/2006/relationships/hyperlink" Target="https://m.edsoo.ru/fa25ebce" TargetMode="External"/><Relationship Id="rId163" Type="http://schemas.openxmlformats.org/officeDocument/2006/relationships/hyperlink" Target="https://m.edsoo.ru/fa2583d2" TargetMode="External"/><Relationship Id="rId184" Type="http://schemas.openxmlformats.org/officeDocument/2006/relationships/hyperlink" Target="https://m.edsoo.ru/fa25a5ce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26" Type="http://schemas.openxmlformats.org/officeDocument/2006/relationships/hyperlink" Target="https://m.edsoo.ru/fba9562a" TargetMode="External"/><Relationship Id="rId447" Type="http://schemas.openxmlformats.org/officeDocument/2006/relationships/hyperlink" Target="https://m.edsoo.ru/fba9e73e" TargetMode="External"/><Relationship Id="rId230" Type="http://schemas.openxmlformats.org/officeDocument/2006/relationships/hyperlink" Target="https://m.edsoo.ru/fa263868" TargetMode="External"/><Relationship Id="rId251" Type="http://schemas.openxmlformats.org/officeDocument/2006/relationships/hyperlink" Target="https://m.edsoo.ru/fa2674d6" TargetMode="External"/><Relationship Id="rId468" Type="http://schemas.openxmlformats.org/officeDocument/2006/relationships/hyperlink" Target="https://m.edsoo.ru/fbaa1b82" TargetMode="External"/><Relationship Id="rId489" Type="http://schemas.openxmlformats.org/officeDocument/2006/relationships/hyperlink" Target="https://m.edsoo.ru/fbaa69a2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28" Type="http://schemas.openxmlformats.org/officeDocument/2006/relationships/hyperlink" Target="https://m.edsoo.ru/fa272548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99a4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32" Type="http://schemas.openxmlformats.org/officeDocument/2006/relationships/hyperlink" Target="https://m.edsoo.ru/fa25568c" TargetMode="External"/><Relationship Id="rId153" Type="http://schemas.openxmlformats.org/officeDocument/2006/relationships/hyperlink" Target="https://m.edsoo.ru/fa2605c8" TargetMode="External"/><Relationship Id="rId174" Type="http://schemas.openxmlformats.org/officeDocument/2006/relationships/hyperlink" Target="https://m.edsoo.ru/fa259110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381" Type="http://schemas.openxmlformats.org/officeDocument/2006/relationships/hyperlink" Target="https://m.edsoo.ru/fa27a7ca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a2cc6" TargetMode="External"/><Relationship Id="rId458" Type="http://schemas.openxmlformats.org/officeDocument/2006/relationships/hyperlink" Target="https://m.edsoo.ru/fbaa05a2" TargetMode="External"/><Relationship Id="rId479" Type="http://schemas.openxmlformats.org/officeDocument/2006/relationships/hyperlink" Target="https://m.edsoo.ru/fbaac12c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283" Type="http://schemas.openxmlformats.org/officeDocument/2006/relationships/hyperlink" Target="https://m.edsoo.ru/fa26cce2" TargetMode="External"/><Relationship Id="rId318" Type="http://schemas.openxmlformats.org/officeDocument/2006/relationships/hyperlink" Target="https://m.edsoo.ru/fa270f86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6d12" TargetMode="External"/><Relationship Id="rId504" Type="http://schemas.openxmlformats.org/officeDocument/2006/relationships/hyperlink" Target="https://m.edsoo.ru/fbaa782a" TargetMode="External"/><Relationship Id="rId525" Type="http://schemas.openxmlformats.org/officeDocument/2006/relationships/hyperlink" Target="https://m.edsoo.ru/fbaac00a" TargetMode="External"/><Relationship Id="rId78" Type="http://schemas.openxmlformats.org/officeDocument/2006/relationships/hyperlink" Target="https://m.edsoo.ru/7f417922" TargetMode="External"/><Relationship Id="rId99" Type="http://schemas.openxmlformats.org/officeDocument/2006/relationships/hyperlink" Target="https://m.edsoo.ru/fa251ffa" TargetMode="External"/><Relationship Id="rId101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afa" TargetMode="External"/><Relationship Id="rId143" Type="http://schemas.openxmlformats.org/officeDocument/2006/relationships/hyperlink" Target="https://m.edsoo.ru/fa25eda4" TargetMode="External"/><Relationship Id="rId164" Type="http://schemas.openxmlformats.org/officeDocument/2006/relationships/hyperlink" Target="https://m.edsoo.ru/fa25829c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371" Type="http://schemas.openxmlformats.org/officeDocument/2006/relationships/hyperlink" Target="https://m.edsoo.ru/fa2796b8" TargetMode="External"/><Relationship Id="rId406" Type="http://schemas.openxmlformats.org/officeDocument/2006/relationships/hyperlink" Target="https://m.edsoo.ru/fa27eb0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27" Type="http://schemas.openxmlformats.org/officeDocument/2006/relationships/hyperlink" Target="https://m.edsoo.ru/fba95b3e" TargetMode="External"/><Relationship Id="rId448" Type="http://schemas.openxmlformats.org/officeDocument/2006/relationships/hyperlink" Target="https://m.edsoo.ru/fba9e860" TargetMode="External"/><Relationship Id="rId469" Type="http://schemas.openxmlformats.org/officeDocument/2006/relationships/hyperlink" Target="https://m.edsoo.ru/fbaa223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52" Type="http://schemas.openxmlformats.org/officeDocument/2006/relationships/hyperlink" Target="https://m.edsoo.ru/fa2676ca" TargetMode="External"/><Relationship Id="rId273" Type="http://schemas.openxmlformats.org/officeDocument/2006/relationships/hyperlink" Target="https://m.edsoo.ru/fa26ba04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a2bae" TargetMode="External"/><Relationship Id="rId515" Type="http://schemas.openxmlformats.org/officeDocument/2006/relationships/hyperlink" Target="https://m.edsoo.ru/fbaa9c38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33" Type="http://schemas.openxmlformats.org/officeDocument/2006/relationships/hyperlink" Target="https://m.edsoo.ru/fa2558ee" TargetMode="External"/><Relationship Id="rId154" Type="http://schemas.openxmlformats.org/officeDocument/2006/relationships/hyperlink" Target="https://m.edsoo.ru/fa260744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361" Type="http://schemas.openxmlformats.org/officeDocument/2006/relationships/hyperlink" Target="https://m.edsoo.ru/fa278042" TargetMode="External"/><Relationship Id="rId196" Type="http://schemas.openxmlformats.org/officeDocument/2006/relationships/hyperlink" Target="https://m.edsoo.ru/fa25c98c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17" Type="http://schemas.openxmlformats.org/officeDocument/2006/relationships/hyperlink" Target="https://m.edsoo.ru/fa2803b4" TargetMode="External"/><Relationship Id="rId438" Type="http://schemas.openxmlformats.org/officeDocument/2006/relationships/hyperlink" Target="https://m.edsoo.ru/fbaa4346" TargetMode="External"/><Relationship Id="rId459" Type="http://schemas.openxmlformats.org/officeDocument/2006/relationships/hyperlink" Target="https://m.edsoo.ru/fbaa0a4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a235c" TargetMode="External"/><Relationship Id="rId491" Type="http://schemas.openxmlformats.org/officeDocument/2006/relationships/hyperlink" Target="https://m.edsoo.ru/fbaa71b8" TargetMode="External"/><Relationship Id="rId505" Type="http://schemas.openxmlformats.org/officeDocument/2006/relationships/hyperlink" Target="https://m.edsoo.ru/fbaa8b26" TargetMode="External"/><Relationship Id="rId526" Type="http://schemas.openxmlformats.org/officeDocument/2006/relationships/hyperlink" Target="https://m.edsoo.ru/fbaac12c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a782a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a070a" TargetMode="External"/><Relationship Id="rId481" Type="http://schemas.openxmlformats.org/officeDocument/2006/relationships/hyperlink" Target="https://m.edsoo.ru/fbaa2de8" TargetMode="External"/><Relationship Id="rId516" Type="http://schemas.openxmlformats.org/officeDocument/2006/relationships/hyperlink" Target="https://m.edsoo.ru/fbaa9d5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a2de8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edf6" TargetMode="External"/><Relationship Id="rId471" Type="http://schemas.openxmlformats.org/officeDocument/2006/relationships/hyperlink" Target="https://m.edsoo.ru/fbaa2474" TargetMode="External"/><Relationship Id="rId506" Type="http://schemas.openxmlformats.org/officeDocument/2006/relationships/hyperlink" Target="https://m.edsoo.ru/fbaa8770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738e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a0818" TargetMode="External"/><Relationship Id="rId482" Type="http://schemas.openxmlformats.org/officeDocument/2006/relationships/hyperlink" Target="https://m.edsoo.ru/fbaa300e" TargetMode="External"/><Relationship Id="rId517" Type="http://schemas.openxmlformats.org/officeDocument/2006/relationships/hyperlink" Target="https://m.edsoo.ru/fbaaa58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f1de" TargetMode="External"/><Relationship Id="rId472" Type="http://schemas.openxmlformats.org/officeDocument/2006/relationships/hyperlink" Target="https://m.edsoo.ru/fbaa26a4" TargetMode="External"/><Relationship Id="rId493" Type="http://schemas.openxmlformats.org/officeDocument/2006/relationships/hyperlink" Target="https://m.edsoo.ru/fbaa5c96" TargetMode="External"/><Relationship Id="rId507" Type="http://schemas.openxmlformats.org/officeDocument/2006/relationships/hyperlink" Target="https://m.edsoo.ru/fbaa887e" TargetMode="External"/><Relationship Id="rId528" Type="http://schemas.openxmlformats.org/officeDocument/2006/relationships/theme" Target="theme/theme1.xm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a4472" TargetMode="External"/><Relationship Id="rId462" Type="http://schemas.openxmlformats.org/officeDocument/2006/relationships/hyperlink" Target="https://m.edsoo.ru/fbaa0b60" TargetMode="External"/><Relationship Id="rId483" Type="http://schemas.openxmlformats.org/officeDocument/2006/relationships/hyperlink" Target="https://m.edsoo.ru/fbaa300e" TargetMode="External"/><Relationship Id="rId518" Type="http://schemas.openxmlformats.org/officeDocument/2006/relationships/hyperlink" Target="https://m.edsoo.ru/fbaaa92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f418" TargetMode="External"/><Relationship Id="rId473" Type="http://schemas.openxmlformats.org/officeDocument/2006/relationships/hyperlink" Target="https://m.edsoo.ru/fbaa2a96" TargetMode="External"/><Relationship Id="rId494" Type="http://schemas.openxmlformats.org/officeDocument/2006/relationships/hyperlink" Target="https://m.edsoo.ru/fbaa750a" TargetMode="External"/><Relationship Id="rId508" Type="http://schemas.openxmlformats.org/officeDocument/2006/relationships/hyperlink" Target="https://m.edsoo.ru/fbaa8f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a4cec" TargetMode="External"/><Relationship Id="rId463" Type="http://schemas.openxmlformats.org/officeDocument/2006/relationships/hyperlink" Target="https://m.edsoo.ru/fbaa0c8c" TargetMode="External"/><Relationship Id="rId484" Type="http://schemas.openxmlformats.org/officeDocument/2006/relationships/hyperlink" Target="https://m.edsoo.ru/fbaa3f9a" TargetMode="External"/><Relationship Id="rId519" Type="http://schemas.openxmlformats.org/officeDocument/2006/relationships/hyperlink" Target="https://m.edsoo.ru/fbaaac78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fc10" TargetMode="External"/><Relationship Id="rId474" Type="http://schemas.openxmlformats.org/officeDocument/2006/relationships/hyperlink" Target="https://m.edsoo.ru/fbaab934" TargetMode="External"/><Relationship Id="rId509" Type="http://schemas.openxmlformats.org/officeDocument/2006/relationships/hyperlink" Target="https://m.edsoo.ru/fbaa8d6a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76a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ae9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e392" TargetMode="External"/><Relationship Id="rId464" Type="http://schemas.openxmlformats.org/officeDocument/2006/relationships/hyperlink" Target="https://m.edsoo.ru/fbaa1268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a415c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a0052" TargetMode="External"/><Relationship Id="rId496" Type="http://schemas.openxmlformats.org/officeDocument/2006/relationships/hyperlink" Target="https://m.edsoo.ru/fbaa90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afc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a154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abdda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8e8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e4be" TargetMode="External"/><Relationship Id="rId487" Type="http://schemas.openxmlformats.org/officeDocument/2006/relationships/hyperlink" Target="https://m.edsoo.ru/fbaa51f6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782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ff30" TargetMode="External"/><Relationship Id="rId498" Type="http://schemas.openxmlformats.org/officeDocument/2006/relationships/hyperlink" Target="https://m.edsoo.ru/fbaa7ea6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b3b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a17c2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7f419b78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ac00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8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176</Pages>
  <Words>-32766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Эльф</cp:lastModifiedBy>
  <cp:revision>16</cp:revision>
  <dcterms:created xsi:type="dcterms:W3CDTF">2023-08-30T18:57:00Z</dcterms:created>
  <dcterms:modified xsi:type="dcterms:W3CDTF">2023-09-10T09:58:00Z</dcterms:modified>
</cp:coreProperties>
</file>